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5ED" w:rsidRPr="006767BF" w:rsidRDefault="006E5824">
      <w:pPr>
        <w:spacing w:after="0" w:line="408" w:lineRule="auto"/>
        <w:ind w:left="120"/>
        <w:jc w:val="center"/>
        <w:rPr>
          <w:lang w:val="ru-RU"/>
        </w:rPr>
      </w:pPr>
      <w:bookmarkStart w:id="0" w:name="block-18768176"/>
      <w:r w:rsidRPr="006767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145ED" w:rsidRPr="006767BF" w:rsidRDefault="006E5824">
      <w:pPr>
        <w:spacing w:after="0" w:line="408" w:lineRule="auto"/>
        <w:ind w:left="120"/>
        <w:jc w:val="center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d350587-645e-4fca-9717-dfe51fc2a1cb"/>
      <w:r w:rsidRPr="006767B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145ED" w:rsidRPr="006767BF" w:rsidRDefault="006E5824">
      <w:pPr>
        <w:spacing w:after="0" w:line="408" w:lineRule="auto"/>
        <w:ind w:left="120"/>
        <w:jc w:val="center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f683a3-6841-4c0e-aae2-8a55e5fe7a51"/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автономное общеобразовательное учреждение "Средняя общеобразовательная школа № 2" городского округа закрытое административно - 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>территориальное образование город Межгорье Республики Башкортостан</w:t>
      </w:r>
      <w:bookmarkEnd w:id="2"/>
      <w:r w:rsidRPr="006767B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767BF">
        <w:rPr>
          <w:rFonts w:ascii="Times New Roman" w:hAnsi="Times New Roman"/>
          <w:color w:val="000000"/>
          <w:sz w:val="28"/>
          <w:lang w:val="ru-RU"/>
        </w:rPr>
        <w:t>​</w:t>
      </w:r>
    </w:p>
    <w:p w:rsidR="001145ED" w:rsidRPr="006767BF" w:rsidRDefault="006E5824">
      <w:pPr>
        <w:spacing w:after="0" w:line="408" w:lineRule="auto"/>
        <w:ind w:left="120"/>
        <w:jc w:val="center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МАОУ СОШ № </w:t>
      </w:r>
      <w:proofErr w:type="gramStart"/>
      <w:r w:rsidRPr="006767BF">
        <w:rPr>
          <w:rFonts w:ascii="Times New Roman" w:hAnsi="Times New Roman"/>
          <w:b/>
          <w:color w:val="000000"/>
          <w:sz w:val="28"/>
          <w:lang w:val="ru-RU"/>
        </w:rPr>
        <w:t>2</w:t>
      </w:r>
      <w:proofErr w:type="gramEnd"/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ЗАТО Межгорье Республики Башкортостан</w:t>
      </w:r>
    </w:p>
    <w:p w:rsidR="001145ED" w:rsidRPr="006767BF" w:rsidRDefault="001145ED">
      <w:pPr>
        <w:spacing w:after="0"/>
        <w:ind w:left="120"/>
        <w:rPr>
          <w:lang w:val="ru-RU"/>
        </w:rPr>
      </w:pPr>
    </w:p>
    <w:p w:rsidR="001145ED" w:rsidRPr="006767BF" w:rsidRDefault="001145ED">
      <w:pPr>
        <w:spacing w:after="0"/>
        <w:ind w:left="120"/>
        <w:rPr>
          <w:lang w:val="ru-RU"/>
        </w:rPr>
      </w:pPr>
    </w:p>
    <w:p w:rsidR="001145ED" w:rsidRPr="006767BF" w:rsidRDefault="001145ED">
      <w:pPr>
        <w:spacing w:after="0"/>
        <w:ind w:left="120"/>
        <w:rPr>
          <w:lang w:val="ru-RU"/>
        </w:rPr>
      </w:pPr>
    </w:p>
    <w:p w:rsidR="001145ED" w:rsidRPr="006767BF" w:rsidRDefault="001145E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6767BF">
        <w:tc>
          <w:tcPr>
            <w:tcW w:w="3114" w:type="dxa"/>
          </w:tcPr>
          <w:p w:rsidR="00C53FFE" w:rsidRPr="0040209D" w:rsidRDefault="006E582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E582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кафедры социально-гуманитарного цикла</w:t>
            </w:r>
          </w:p>
          <w:p w:rsidR="004E6975" w:rsidRDefault="006E58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E58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E582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E582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Pr="008944ED" w:rsidRDefault="006E582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6975" w:rsidRDefault="006E582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E58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E582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E582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 СОШ №1</w:t>
            </w:r>
          </w:p>
          <w:p w:rsidR="0086502D" w:rsidRPr="008944ED" w:rsidRDefault="006E5824" w:rsidP="006767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Головина А.И.</w:t>
            </w:r>
          </w:p>
          <w:p w:rsidR="000E6D86" w:rsidRDefault="006E582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E58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45ED" w:rsidRDefault="001145ED">
      <w:pPr>
        <w:spacing w:after="0"/>
        <w:ind w:left="120"/>
      </w:pPr>
    </w:p>
    <w:p w:rsidR="001145ED" w:rsidRDefault="001145ED">
      <w:pPr>
        <w:spacing w:after="0"/>
        <w:ind w:left="120"/>
      </w:pPr>
    </w:p>
    <w:p w:rsidR="001145ED" w:rsidRDefault="001145ED">
      <w:pPr>
        <w:spacing w:after="0"/>
        <w:ind w:left="120"/>
      </w:pPr>
    </w:p>
    <w:p w:rsidR="001145ED" w:rsidRDefault="001145ED">
      <w:pPr>
        <w:spacing w:after="0"/>
        <w:ind w:left="120"/>
      </w:pPr>
    </w:p>
    <w:p w:rsidR="001145ED" w:rsidRDefault="006E582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145ED" w:rsidRDefault="006E582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2512727)</w:t>
      </w:r>
    </w:p>
    <w:p w:rsidR="001145ED" w:rsidRDefault="001145ED">
      <w:pPr>
        <w:spacing w:after="0"/>
        <w:ind w:left="120"/>
        <w:jc w:val="center"/>
      </w:pPr>
    </w:p>
    <w:p w:rsidR="001145ED" w:rsidRDefault="006E5824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Литература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1145ED" w:rsidRDefault="006E5824" w:rsidP="006767BF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10-11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1145ED" w:rsidRDefault="001145ED">
      <w:pPr>
        <w:spacing w:after="0"/>
        <w:ind w:left="120"/>
        <w:jc w:val="center"/>
      </w:pPr>
    </w:p>
    <w:p w:rsidR="001145ED" w:rsidRDefault="001145ED">
      <w:pPr>
        <w:spacing w:after="0"/>
        <w:ind w:left="120"/>
        <w:jc w:val="center"/>
      </w:pPr>
    </w:p>
    <w:p w:rsidR="001145ED" w:rsidRDefault="001145ED">
      <w:pPr>
        <w:spacing w:after="0"/>
        <w:ind w:left="120"/>
        <w:jc w:val="center"/>
      </w:pPr>
      <w:bookmarkStart w:id="3" w:name="_GoBack"/>
      <w:bookmarkEnd w:id="3"/>
    </w:p>
    <w:p w:rsidR="001145ED" w:rsidRDefault="001145ED">
      <w:pPr>
        <w:spacing w:after="0"/>
        <w:ind w:left="120"/>
        <w:jc w:val="center"/>
      </w:pPr>
    </w:p>
    <w:p w:rsidR="001145ED" w:rsidRDefault="001145ED">
      <w:pPr>
        <w:spacing w:after="0"/>
        <w:ind w:left="120"/>
        <w:jc w:val="center"/>
      </w:pPr>
    </w:p>
    <w:p w:rsidR="001145ED" w:rsidRDefault="006E5824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8458b4ee-a00e-40a0-8883-17f4d0e32868"/>
      <w:r>
        <w:rPr>
          <w:rFonts w:ascii="Times New Roman" w:hAnsi="Times New Roman"/>
          <w:b/>
          <w:color w:val="000000"/>
          <w:sz w:val="28"/>
        </w:rPr>
        <w:t xml:space="preserve">ЗАТО </w:t>
      </w:r>
      <w:proofErr w:type="spellStart"/>
      <w:r>
        <w:rPr>
          <w:rFonts w:ascii="Times New Roman" w:hAnsi="Times New Roman"/>
          <w:b/>
          <w:color w:val="000000"/>
          <w:sz w:val="28"/>
        </w:rPr>
        <w:t>Межгорье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44f9f75c-29dc-4f89-a20c-deed2ee945c4"/>
      <w:r>
        <w:rPr>
          <w:rFonts w:ascii="Times New Roman" w:hAnsi="Times New Roman"/>
          <w:b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145ED" w:rsidRDefault="001145ED">
      <w:pPr>
        <w:spacing w:after="0"/>
        <w:ind w:left="120"/>
      </w:pPr>
    </w:p>
    <w:p w:rsidR="001145ED" w:rsidRDefault="001145ED">
      <w:pPr>
        <w:sectPr w:rsidR="001145ED">
          <w:pgSz w:w="11906" w:h="16383"/>
          <w:pgMar w:top="1134" w:right="850" w:bottom="1134" w:left="1701" w:header="720" w:footer="720" w:gutter="0"/>
          <w:cols w:space="720"/>
        </w:sectPr>
      </w:pPr>
    </w:p>
    <w:p w:rsidR="001145ED" w:rsidRDefault="006E5824">
      <w:pPr>
        <w:spacing w:after="0"/>
        <w:ind w:left="120"/>
      </w:pPr>
      <w:bookmarkStart w:id="6" w:name="block-1876818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145ED" w:rsidRDefault="001145ED">
      <w:pPr>
        <w:spacing w:after="0"/>
        <w:ind w:left="120"/>
      </w:pP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м стандарте среднего общего образования (Приказ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Минобрнауки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России от 17.05.2012 г. № 413, зарегистрирован Министерством юстиции Российской Федерации 07.06.2012 г., рег. номер — 24480), с учётом Концепции преподавания русского языка и литературы в Российск</w:t>
      </w:r>
      <w:r w:rsidRPr="006767BF">
        <w:rPr>
          <w:rFonts w:ascii="Times New Roman" w:hAnsi="Times New Roman"/>
          <w:color w:val="000000"/>
          <w:sz w:val="28"/>
          <w:lang w:val="ru-RU"/>
        </w:rPr>
        <w:t>ой Федерации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утверждена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распоряжением Правительства Российской Федерации от 9 апреля 2016 г. № 637-р). </w:t>
      </w:r>
    </w:p>
    <w:p w:rsidR="001145ED" w:rsidRPr="006767BF" w:rsidRDefault="006E5824">
      <w:pPr>
        <w:spacing w:after="0"/>
        <w:ind w:firstLine="60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145ED" w:rsidRPr="006767BF" w:rsidRDefault="006E5824">
      <w:pPr>
        <w:spacing w:after="0"/>
        <w:ind w:left="12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«ЛИТЕРАТУРА»</w:t>
      </w:r>
    </w:p>
    <w:p w:rsidR="001145ED" w:rsidRPr="006767BF" w:rsidRDefault="001145ED">
      <w:pPr>
        <w:spacing w:after="0"/>
        <w:ind w:left="120"/>
        <w:rPr>
          <w:lang w:val="ru-RU"/>
        </w:rPr>
      </w:pP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способствует формированию духовного облика и нравственных 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школьного предмета связаны с </w:t>
      </w:r>
      <w:r w:rsidRPr="006767BF">
        <w:rPr>
          <w:rFonts w:ascii="Times New Roman" w:hAnsi="Times New Roman"/>
          <w:color w:val="000000"/>
          <w:sz w:val="28"/>
          <w:lang w:val="ru-RU"/>
        </w:rPr>
        <w:t>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</w:t>
      </w:r>
      <w:r w:rsidRPr="006767BF">
        <w:rPr>
          <w:rFonts w:ascii="Times New Roman" w:hAnsi="Times New Roman"/>
          <w:color w:val="000000"/>
          <w:sz w:val="28"/>
          <w:lang w:val="ru-RU"/>
        </w:rPr>
        <w:t>щают их к нравственно-эстетическим ценностям, как национальным, так и общечеловеческим.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в 10–11 классах составляют чтение и изучение выдающихся произведений отечественной и зарубежной литературы второй половины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</w:t>
      </w:r>
      <w:r w:rsidRPr="006767BF">
        <w:rPr>
          <w:rFonts w:ascii="Times New Roman" w:hAnsi="Times New Roman"/>
          <w:color w:val="000000"/>
          <w:sz w:val="28"/>
          <w:lang w:val="ru-RU"/>
        </w:rPr>
        <w:t>льским опытом.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Литературное образование в средней школе преемственно по отношению к курсу литературы в основной школе. Происходит углубление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связей с курсом русского языка, истории и предметов </w:t>
      </w: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художественного цикла, что способствует формирова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нию художественного вкуса и эстетического отношения к окружающему миру.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В рабочей программе учебного предмета «Литература» учтены этапы российского историко-литературного процесса второй половины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века, представлены разделы, включающие про</w:t>
      </w:r>
      <w:r w:rsidRPr="006767BF">
        <w:rPr>
          <w:rFonts w:ascii="Times New Roman" w:hAnsi="Times New Roman"/>
          <w:color w:val="000000"/>
          <w:sz w:val="28"/>
          <w:lang w:val="ru-RU"/>
        </w:rPr>
        <w:t>изведения литератур народов России и зарубежной литературы.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на 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базовом уровне определена группа планируемых предметных результатов, достижение которых обеспечивается в отношении всех обучающихся. Планируемые предметные результаты на углублённом уровне реализуются в отношении наиболее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мотивированных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и способных обучающ</w:t>
      </w:r>
      <w:r w:rsidRPr="006767BF">
        <w:rPr>
          <w:rFonts w:ascii="Times New Roman" w:hAnsi="Times New Roman"/>
          <w:color w:val="000000"/>
          <w:sz w:val="28"/>
          <w:lang w:val="ru-RU"/>
        </w:rPr>
        <w:t>ихся, выбравших данный уровень изучения предмета.</w:t>
      </w:r>
    </w:p>
    <w:p w:rsidR="001145ED" w:rsidRPr="006767BF" w:rsidRDefault="006E5824">
      <w:pPr>
        <w:spacing w:after="0"/>
        <w:ind w:left="12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«ЛИТЕРАТУРА»</w:t>
      </w:r>
    </w:p>
    <w:p w:rsidR="001145ED" w:rsidRPr="006767BF" w:rsidRDefault="001145ED">
      <w:pPr>
        <w:spacing w:after="0"/>
        <w:ind w:left="120"/>
        <w:jc w:val="center"/>
        <w:rPr>
          <w:lang w:val="ru-RU"/>
        </w:rPr>
      </w:pP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средней школе состоят: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в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чувства причастности к отечественным культурным традициям, лежащим в основе исто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рической преемственности поколений, и уважительного отношения к другим культурам;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в развитии ценностно-смысловой сферы личности на основе высоких этических идеалов;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в осознании ценностного отношения к литературе как неотъемлемой части культуры и взаимосвя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зей между языковым, литературным, интеллектуальным, духовно-нравственным развитием личности.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</w:t>
      </w:r>
      <w:r w:rsidRPr="006767BF">
        <w:rPr>
          <w:rFonts w:ascii="Times New Roman" w:hAnsi="Times New Roman"/>
          <w:color w:val="000000"/>
          <w:sz w:val="28"/>
          <w:lang w:val="ru-RU"/>
        </w:rPr>
        <w:t>и письменной речи обучающихся на примере лучших литературных образцов.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Задачи, связанные с формирование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</w:t>
      </w: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воспитанием ценностного отношения к литературе как неотъемлемой части культуры, состоят в приобщении </w:t>
      </w:r>
      <w:r w:rsidRPr="006767BF">
        <w:rPr>
          <w:rFonts w:ascii="Times New Roman" w:hAnsi="Times New Roman"/>
          <w:color w:val="000000"/>
          <w:sz w:val="28"/>
          <w:lang w:val="ru-RU"/>
        </w:rPr>
        <w:t>старшеклассников к лучшим образцам русской и зарубежной литературы второй половины Х</w:t>
      </w:r>
      <w:r>
        <w:rPr>
          <w:rFonts w:ascii="Times New Roman" w:hAnsi="Times New Roman"/>
          <w:color w:val="000000"/>
          <w:sz w:val="28"/>
        </w:rPr>
        <w:t>I</w:t>
      </w:r>
      <w:r w:rsidRPr="006767BF">
        <w:rPr>
          <w:rFonts w:ascii="Times New Roman" w:hAnsi="Times New Roman"/>
          <w:color w:val="000000"/>
          <w:sz w:val="28"/>
          <w:lang w:val="ru-RU"/>
        </w:rPr>
        <w:t>Х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века, воспитании уважения к отечественной классической литературе как социокультурному и эстетическому феномену, освоении в ходе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изучения литературы духовно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го опыта человечества, этико-нравственных, философско-мировоззренческих, социально-бытовых, культурных традиций и ценностей.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Задачи, связанные с формированием устойчивого интереса к чтению как средству познания отечественной и других культур, уважительног</w:t>
      </w:r>
      <w:r w:rsidRPr="006767BF">
        <w:rPr>
          <w:rFonts w:ascii="Times New Roman" w:hAnsi="Times New Roman"/>
          <w:color w:val="000000"/>
          <w:sz w:val="28"/>
          <w:lang w:val="ru-RU"/>
        </w:rPr>
        <w:t>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 знание содер</w:t>
      </w:r>
      <w:r w:rsidRPr="006767BF">
        <w:rPr>
          <w:rFonts w:ascii="Times New Roman" w:hAnsi="Times New Roman"/>
          <w:color w:val="000000"/>
          <w:sz w:val="28"/>
          <w:lang w:val="ru-RU"/>
        </w:rPr>
        <w:t>жания и осмысление ключевых проблем произведений русской, мировой классической и современной литературы, в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том числе литератур народов России, а также на формирование потребности в досуговом чтении и умение составлять программы собственной читательской дея</w:t>
      </w:r>
      <w:r w:rsidRPr="006767BF">
        <w:rPr>
          <w:rFonts w:ascii="Times New Roman" w:hAnsi="Times New Roman"/>
          <w:color w:val="000000"/>
          <w:sz w:val="28"/>
          <w:lang w:val="ru-RU"/>
        </w:rPr>
        <w:t>тельности, участвовать во внеурочных мероприятиях, содействующих повышению интереса к литературе, чтению, образованию, книжной культуре.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читательских качеств 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и овладением современными читательскими практиками, культурой восп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риятия и понимания литературных текстов, самостоятельного истолкования прочитанного, направлены на развити</w:t>
      </w:r>
      <w:r w:rsidRPr="006767BF">
        <w:rPr>
          <w:rFonts w:ascii="Times New Roman" w:hAnsi="Times New Roman"/>
          <w:color w:val="000000"/>
          <w:sz w:val="28"/>
          <w:lang w:val="ru-RU"/>
        </w:rPr>
        <w:t>е умений анализа и интерпретации литературного произведения как художественного целого с учётом историко-литературной обусловленности, культурного кон</w:t>
      </w:r>
      <w:r w:rsidRPr="006767BF">
        <w:rPr>
          <w:rFonts w:ascii="Times New Roman" w:hAnsi="Times New Roman"/>
          <w:color w:val="000000"/>
          <w:sz w:val="28"/>
          <w:lang w:val="ru-RU"/>
        </w:rPr>
        <w:t>текста и связей с современностью с использованием теоретико-литературных знаний и представления об историко-литературном процессе.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Кроме того, эти задачи связаны с развитием представления о специфике литературы как вида искусства и умением сопоставлять про</w:t>
      </w:r>
      <w:r w:rsidRPr="006767BF">
        <w:rPr>
          <w:rFonts w:ascii="Times New Roman" w:hAnsi="Times New Roman"/>
          <w:color w:val="000000"/>
          <w:sz w:val="28"/>
          <w:lang w:val="ru-RU"/>
        </w:rPr>
        <w:t>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х осмыслению художественной картины жизни, созданной автором в литературном произведении, и авторской позиции. 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и реализацией их в учебной деятельности и в дальнейше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й жизни, направлены на расширение представлений об </w:t>
      </w: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изобразительно-выразительных возможностях русского языка в литературных текстах, овладение разными способами информационной переработки текстов с использованием важнейших литературных ресурсов, в том числе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 сети Интернет.</w:t>
      </w:r>
      <w:proofErr w:type="gramEnd"/>
    </w:p>
    <w:p w:rsidR="001145ED" w:rsidRPr="006767BF" w:rsidRDefault="006E5824">
      <w:pPr>
        <w:spacing w:after="0"/>
        <w:ind w:left="12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1145ED" w:rsidRPr="006767BF" w:rsidRDefault="006E5824">
      <w:pPr>
        <w:spacing w:after="0"/>
        <w:ind w:left="12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​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На изучение литературы в 10–11 классах среднего общего образования на базовом уровне в учебном плане отводится 204 часа: в 10 классе - 102 часа (3 часа в неделю), в 11 классе - 102 ча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са (3 часа в неделю). </w:t>
      </w:r>
    </w:p>
    <w:p w:rsidR="001145ED" w:rsidRPr="006767BF" w:rsidRDefault="001145ED">
      <w:pPr>
        <w:rPr>
          <w:lang w:val="ru-RU"/>
        </w:rPr>
        <w:sectPr w:rsidR="001145ED" w:rsidRPr="006767BF">
          <w:pgSz w:w="11906" w:h="16383"/>
          <w:pgMar w:top="1134" w:right="850" w:bottom="1134" w:left="1701" w:header="720" w:footer="720" w:gutter="0"/>
          <w:cols w:space="720"/>
        </w:sectPr>
      </w:pPr>
    </w:p>
    <w:p w:rsidR="001145ED" w:rsidRPr="006767BF" w:rsidRDefault="006E5824">
      <w:pPr>
        <w:spacing w:after="0"/>
        <w:ind w:left="120"/>
        <w:rPr>
          <w:lang w:val="ru-RU"/>
        </w:rPr>
      </w:pPr>
      <w:bookmarkStart w:id="7" w:name="block-18768179"/>
      <w:bookmarkEnd w:id="6"/>
      <w:r w:rsidRPr="006767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«ЛИТЕРАТУРА» </w:t>
      </w:r>
    </w:p>
    <w:p w:rsidR="001145ED" w:rsidRPr="006767BF" w:rsidRDefault="006E5824">
      <w:pPr>
        <w:spacing w:after="0"/>
        <w:ind w:left="12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145ED" w:rsidRPr="006767BF" w:rsidRDefault="006E5824">
      <w:pPr>
        <w:spacing w:after="0"/>
        <w:ind w:left="12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А. Н. Островский. </w:t>
      </w:r>
      <w:r w:rsidRPr="006767BF">
        <w:rPr>
          <w:rFonts w:ascii="Times New Roman" w:hAnsi="Times New Roman"/>
          <w:color w:val="000000"/>
          <w:sz w:val="28"/>
          <w:lang w:val="ru-RU"/>
        </w:rPr>
        <w:t>Драма «Гроза».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И. А. Гончаров.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Роман «Обломов».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И. С. Тургенев. </w:t>
      </w:r>
      <w:r w:rsidRPr="006767BF">
        <w:rPr>
          <w:rFonts w:ascii="Times New Roman" w:hAnsi="Times New Roman"/>
          <w:color w:val="000000"/>
          <w:sz w:val="28"/>
          <w:lang w:val="ru-RU"/>
        </w:rPr>
        <w:t>Роман «Отцы и дети».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Ф. И. Тютчев.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8" w:name="48bc43c6-6543-4d2e-be22-d1d9dcade9cc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</w:t>
      </w:r>
      <w:r w:rsidRPr="006767BF">
        <w:rPr>
          <w:rFonts w:ascii="Times New Roman" w:hAnsi="Times New Roman"/>
          <w:color w:val="000000"/>
          <w:sz w:val="28"/>
          <w:lang w:val="ru-RU"/>
        </w:rPr>
        <w:t>менее трёх по выбору). Например, «</w:t>
      </w:r>
      <w:proofErr w:type="spellStart"/>
      <w:r>
        <w:rPr>
          <w:rFonts w:ascii="Times New Roman" w:hAnsi="Times New Roman"/>
          <w:color w:val="000000"/>
          <w:sz w:val="28"/>
        </w:rPr>
        <w:t>Silentium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 и др.</w:t>
      </w:r>
      <w:bookmarkEnd w:id="8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9" w:name="031b8cc4-cde5-4a9c-905b-e00f20638553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</w:t>
      </w:r>
      <w:r w:rsidRPr="006767BF">
        <w:rPr>
          <w:rFonts w:ascii="Times New Roman" w:hAnsi="Times New Roman"/>
          <w:color w:val="000000"/>
          <w:sz w:val="28"/>
          <w:lang w:val="ru-RU"/>
        </w:rPr>
        <w:t>менее трёх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</w:t>
      </w:r>
      <w:bookmarkEnd w:id="9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Поэма «Кому на Руси жить хорошо».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А. 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>А. Фет.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10" w:name="eb23db15-b015-4a3a-8a97-7db9cc20cece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Например, «Одним толчком согнать ладью живую…», «Ещё майская ночь», «Вечер», «Это утро, радость эта…», «Шёпот, робкое дыханье…», «Сияла ночь.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Луной был полон сад. Лежали…» и др.</w:t>
      </w:r>
      <w:bookmarkEnd w:id="10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М. Е. Салтыков-Щедрин.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Рома</w:t>
      </w:r>
      <w:r w:rsidRPr="006767BF">
        <w:rPr>
          <w:rFonts w:ascii="Times New Roman" w:hAnsi="Times New Roman"/>
          <w:color w:val="000000"/>
          <w:sz w:val="28"/>
          <w:lang w:val="ru-RU"/>
        </w:rPr>
        <w:t>н-хроника «История одного города» ‌</w:t>
      </w:r>
      <w:bookmarkStart w:id="11" w:name="29387ada-5345-4af2-8dea-d972ed55bcee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двух глав по выбору). Например, главы «О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корени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происхождения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глуповцев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», «Опись градоначальникам», «Органчик», «Подтверждение покаяния» и др.</w:t>
      </w:r>
      <w:bookmarkEnd w:id="11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Ф. М. Достоевский.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Роман «Преступление и наказание».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Роман-эпопея «Война и мир».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Рассказы и повести ‌</w:t>
      </w:r>
      <w:bookmarkStart w:id="12" w:name="990e385f-9c2d-4e67-9c0b-d1aecc4752da"/>
      <w:r w:rsidRPr="006767BF">
        <w:rPr>
          <w:rFonts w:ascii="Times New Roman" w:hAnsi="Times New Roman"/>
          <w:color w:val="000000"/>
          <w:sz w:val="28"/>
          <w:lang w:val="ru-RU"/>
        </w:rPr>
        <w:t>(не менее одного произведения по выбору). Например, «Очарованный странник», «Однодум» и др.</w:t>
      </w:r>
      <w:bookmarkEnd w:id="12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6767BF">
        <w:rPr>
          <w:rFonts w:ascii="Times New Roman" w:hAnsi="Times New Roman"/>
          <w:color w:val="000000"/>
          <w:sz w:val="28"/>
          <w:lang w:val="ru-RU"/>
        </w:rPr>
        <w:t>Рассказы ‌</w:t>
      </w:r>
      <w:bookmarkStart w:id="13" w:name="b3d897a5-ac88-4049-9662-d528178c90e0"/>
      <w:r w:rsidRPr="006767B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«Студент», «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Ионыч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», «Дама с собачкой», «</w:t>
      </w:r>
      <w:r w:rsidRPr="006767BF">
        <w:rPr>
          <w:rFonts w:ascii="Times New Roman" w:hAnsi="Times New Roman"/>
          <w:color w:val="000000"/>
          <w:sz w:val="28"/>
          <w:lang w:val="ru-RU"/>
        </w:rPr>
        <w:t>Человек в футляре» и др.</w:t>
      </w:r>
      <w:bookmarkEnd w:id="13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Комедия «Вишнёвый сад».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Литературная критика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Статьи </w:t>
      </w:r>
      <w:r>
        <w:rPr>
          <w:rFonts w:ascii="Times New Roman" w:hAnsi="Times New Roman"/>
          <w:color w:val="000000"/>
          <w:sz w:val="28"/>
        </w:rPr>
        <w:t>H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. А. Добролюбова «Луч света в тёмном царстве», «Что такое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обломовщина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>?», Д. И. Писарева «Базаров» и др. ‌</w:t>
      </w:r>
      <w:bookmarkStart w:id="14" w:name="04a2e017-0885-41b9-bb17-f10d0bd9f094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двух статей по выбору в соответствии </w:t>
      </w:r>
      <w:r w:rsidRPr="006767BF">
        <w:rPr>
          <w:rFonts w:ascii="Times New Roman" w:hAnsi="Times New Roman"/>
          <w:color w:val="000000"/>
          <w:sz w:val="28"/>
          <w:lang w:val="ru-RU"/>
        </w:rPr>
        <w:t>с изучаемым художественным произведением).</w:t>
      </w:r>
      <w:bookmarkEnd w:id="14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России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15" w:name="3b5cbcbb-b3a7-4749-abe3-3cc4e5bb2c8e"/>
      <w:r w:rsidRPr="006767BF">
        <w:rPr>
          <w:rFonts w:ascii="Times New Roman" w:hAnsi="Times New Roman"/>
          <w:color w:val="000000"/>
          <w:sz w:val="28"/>
          <w:lang w:val="ru-RU"/>
        </w:rPr>
        <w:t>(не менее одного по выбору). Например, Г. Тукая, К. Хетагурова и др.</w:t>
      </w:r>
      <w:bookmarkEnd w:id="15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6" w:name="17f2a42b-a940-4cfd-a18f-21015aa4cb94"/>
      <w:r w:rsidRPr="006767BF">
        <w:rPr>
          <w:rFonts w:ascii="Times New Roman" w:hAnsi="Times New Roman"/>
          <w:color w:val="000000"/>
          <w:sz w:val="28"/>
          <w:lang w:val="ru-RU"/>
        </w:rPr>
        <w:t>(не менее одного произведения по вы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бору). Например, произведения Ч. Диккенса «Дэвид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Копперфилд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», «Большие надежды»; Г. Флобера «Мадам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Бовари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16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7" w:name="8c1c8fd1-efb4-4f51-b941-6453d6bfb8b8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двух стихотворений одного из поэтов по выбору). Например, стихотворения А. Рембо, Ш.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Бод</w:t>
      </w:r>
      <w:r w:rsidRPr="006767BF">
        <w:rPr>
          <w:rFonts w:ascii="Times New Roman" w:hAnsi="Times New Roman"/>
          <w:color w:val="000000"/>
          <w:sz w:val="28"/>
          <w:lang w:val="ru-RU"/>
        </w:rPr>
        <w:t>лера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bookmarkEnd w:id="17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pacing w:val="-4"/>
          <w:sz w:val="28"/>
          <w:lang w:val="ru-RU"/>
        </w:rPr>
        <w:t xml:space="preserve">Зарубежная драматургия второй половины </w:t>
      </w:r>
      <w:r>
        <w:rPr>
          <w:rFonts w:ascii="Times New Roman" w:hAnsi="Times New Roman"/>
          <w:b/>
          <w:color w:val="000000"/>
          <w:spacing w:val="-4"/>
          <w:sz w:val="28"/>
        </w:rPr>
        <w:t>XIX</w:t>
      </w:r>
      <w:r w:rsidRPr="006767BF">
        <w:rPr>
          <w:rFonts w:ascii="Times New Roman" w:hAnsi="Times New Roman"/>
          <w:b/>
          <w:color w:val="000000"/>
          <w:spacing w:val="-4"/>
          <w:sz w:val="28"/>
          <w:lang w:val="ru-RU"/>
        </w:rPr>
        <w:t xml:space="preserve"> века</w:t>
      </w:r>
      <w:r w:rsidRPr="006767BF">
        <w:rPr>
          <w:rFonts w:ascii="Times New Roman" w:hAnsi="Times New Roman"/>
          <w:color w:val="000000"/>
          <w:spacing w:val="-4"/>
          <w:sz w:val="28"/>
          <w:lang w:val="ru-RU"/>
        </w:rPr>
        <w:t xml:space="preserve"> ‌</w:t>
      </w:r>
      <w:bookmarkStart w:id="18" w:name="ae74ab82-e821-4eb4-b0bf-0ee6839f9b5f"/>
      <w:r w:rsidRPr="006767BF">
        <w:rPr>
          <w:rFonts w:ascii="Times New Roman" w:hAnsi="Times New Roman"/>
          <w:color w:val="000000"/>
          <w:spacing w:val="-4"/>
          <w:sz w:val="28"/>
          <w:lang w:val="ru-RU"/>
        </w:rPr>
        <w:t xml:space="preserve">(не менее одного произведения по выбору). Например, пьесы Г. </w:t>
      </w:r>
      <w:proofErr w:type="spellStart"/>
      <w:r w:rsidRPr="006767BF">
        <w:rPr>
          <w:rFonts w:ascii="Times New Roman" w:hAnsi="Times New Roman"/>
          <w:color w:val="000000"/>
          <w:spacing w:val="-4"/>
          <w:sz w:val="28"/>
          <w:lang w:val="ru-RU"/>
        </w:rPr>
        <w:t>Гауптмана</w:t>
      </w:r>
      <w:proofErr w:type="spellEnd"/>
      <w:r w:rsidRPr="006767BF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«Перед </w:t>
      </w:r>
      <w:proofErr w:type="spellStart"/>
      <w:proofErr w:type="gramStart"/>
      <w:r w:rsidRPr="006767BF">
        <w:rPr>
          <w:rFonts w:ascii="Times New Roman" w:hAnsi="Times New Roman"/>
          <w:color w:val="000000"/>
          <w:spacing w:val="-4"/>
          <w:sz w:val="28"/>
          <w:lang w:val="ru-RU"/>
        </w:rPr>
        <w:t>вос</w:t>
      </w:r>
      <w:proofErr w:type="spellEnd"/>
      <w:r w:rsidRPr="006767BF">
        <w:rPr>
          <w:rFonts w:ascii="Times New Roman" w:hAnsi="Times New Roman"/>
          <w:color w:val="000000"/>
          <w:spacing w:val="-4"/>
          <w:sz w:val="28"/>
          <w:lang w:val="ru-RU"/>
        </w:rPr>
        <w:t xml:space="preserve"> ходом</w:t>
      </w:r>
      <w:proofErr w:type="gramEnd"/>
      <w:r w:rsidRPr="006767BF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солнца», Г. Ибсена «Кукольный дом» и др.</w:t>
      </w:r>
      <w:bookmarkEnd w:id="18"/>
      <w:r w:rsidRPr="006767BF">
        <w:rPr>
          <w:rFonts w:ascii="Times New Roman" w:hAnsi="Times New Roman"/>
          <w:color w:val="000000"/>
          <w:spacing w:val="-4"/>
          <w:sz w:val="28"/>
          <w:lang w:val="ru-RU"/>
        </w:rPr>
        <w:t>‌</w:t>
      </w:r>
    </w:p>
    <w:p w:rsidR="001145ED" w:rsidRPr="006767BF" w:rsidRDefault="006E5824">
      <w:pPr>
        <w:spacing w:after="0"/>
        <w:ind w:left="12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– начала ХХ века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А. И. Куприн.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Расс</w:t>
      </w:r>
      <w:r w:rsidRPr="006767BF">
        <w:rPr>
          <w:rFonts w:ascii="Times New Roman" w:hAnsi="Times New Roman"/>
          <w:color w:val="000000"/>
          <w:sz w:val="28"/>
          <w:lang w:val="ru-RU"/>
        </w:rPr>
        <w:t>казы и повести ‌</w:t>
      </w:r>
      <w:bookmarkStart w:id="19" w:name="f5b4f9c4-7443-4753-ba4c-a2c07976aef2"/>
      <w:r w:rsidRPr="006767B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«Гранатовый браслет», «Олеся» и др.</w:t>
      </w:r>
      <w:bookmarkEnd w:id="19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Л. Н. Андреев.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Рассказы и повести ‌</w:t>
      </w:r>
      <w:bookmarkStart w:id="20" w:name="dc41bc66-179d-4397-83fd-ca30bee83713"/>
      <w:r w:rsidRPr="006767B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«Иуда Искариот», «Большой шлем» и др.</w:t>
      </w:r>
      <w:bookmarkEnd w:id="20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М. Горький.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Рассказы ‌</w:t>
      </w:r>
      <w:bookmarkStart w:id="21" w:name="872871ae-76b1-4069-99bb-4813aeaf5b5f"/>
      <w:r w:rsidRPr="006767BF">
        <w:rPr>
          <w:rFonts w:ascii="Times New Roman" w:hAnsi="Times New Roman"/>
          <w:color w:val="000000"/>
          <w:sz w:val="28"/>
          <w:lang w:val="ru-RU"/>
        </w:rPr>
        <w:t xml:space="preserve">(один по выбору). 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Например, «Старуха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Изергиль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», «Макар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Чудра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», «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Коновалов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21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Пьеса «На дне».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Стихотворения поэтов Серебряного века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2" w:name="85731615-6e36-4826-951f-8361c95154e0"/>
      <w:r w:rsidRPr="006767BF">
        <w:rPr>
          <w:rFonts w:ascii="Times New Roman" w:hAnsi="Times New Roman"/>
          <w:color w:val="000000"/>
          <w:sz w:val="28"/>
          <w:lang w:val="ru-RU"/>
        </w:rPr>
        <w:t>(не менее двух стихотворений одного поэта по выбору). Например, стихотворения К. Д. Бальмонта, М. А. Волошина, Н. С. Гумилёва и др.</w:t>
      </w:r>
      <w:bookmarkEnd w:id="22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Лите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>ратура ХХ века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И. А. Бунин. </w:t>
      </w:r>
      <w:r w:rsidRPr="006767BF">
        <w:rPr>
          <w:rFonts w:ascii="Times New Roman" w:hAnsi="Times New Roman"/>
          <w:color w:val="000000"/>
          <w:sz w:val="28"/>
          <w:lang w:val="ru-RU"/>
        </w:rPr>
        <w:t>Рассказы ‌</w:t>
      </w:r>
      <w:bookmarkStart w:id="23" w:name="70a97074-7d81-4748-b129-2726f2b71a29"/>
      <w:r w:rsidRPr="006767BF">
        <w:rPr>
          <w:rFonts w:ascii="Times New Roman" w:hAnsi="Times New Roman"/>
          <w:color w:val="000000"/>
          <w:sz w:val="28"/>
          <w:lang w:val="ru-RU"/>
        </w:rPr>
        <w:t>(два по выбору). Например, «Антоновские яблоки», «Чистый понедельник», «Господин из Сан-Франциско» и др.</w:t>
      </w:r>
      <w:bookmarkEnd w:id="23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А. А. Блок. </w:t>
      </w:r>
      <w:r w:rsidRPr="006767B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24" w:name="a4a6f4cc-a053-4bb5-b25e-c30aaf2ca70a"/>
      <w:r w:rsidRPr="006767B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«Незнакомка», «Россия», «Ночь, улица, фонарь, ап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тека…», «Река раскинулась.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Течёт, грустит лениво…» (из цикла «На поле Куликовом»), «На железной дороге», «О доблестях, о подвигах, о славе...», «О, весна, без конца и без краю…», «О, я хочу безумно жить…» и др.</w:t>
      </w:r>
      <w:bookmarkEnd w:id="24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Поэма «Двенадцать».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Стихот</w:t>
      </w:r>
      <w:r w:rsidRPr="006767BF">
        <w:rPr>
          <w:rFonts w:ascii="Times New Roman" w:hAnsi="Times New Roman"/>
          <w:color w:val="000000"/>
          <w:sz w:val="28"/>
          <w:lang w:val="ru-RU"/>
        </w:rPr>
        <w:t>ворения ‌</w:t>
      </w:r>
      <w:bookmarkStart w:id="25" w:name="2b3c2a47-fe46-4b3a-9c30-5945d739859d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Например, «А вы могли бы?», «Нате!», «Послушайте!», «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Лиличка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!», «Юбилейное», «Прозаседавшиеся», «Письмо Татьяне Яковлевой» и др.</w:t>
      </w:r>
      <w:bookmarkEnd w:id="25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Поэма «Облако в штанах».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С. А. Есенин.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26" w:name="5201aaf3-88ee-4d00-a7eb-0a51549556d7"/>
      <w:r w:rsidRPr="006767B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«Гой ты, Русь, моя родная...», «Письмо матери», «Собаке Качалова», «Спит ковыль. Равнина дорогая…», «Шаганэ ты моя, Шаганэ…», «Не жалею, не </w:t>
      </w: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зову, не плачу…», «Я последний поэт деревни…», «Русь Советская», «Низкий дом с голубыми ставнями...» и др.</w:t>
      </w:r>
      <w:bookmarkEnd w:id="26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О. Э. М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андельштам. </w:t>
      </w:r>
      <w:r w:rsidRPr="006767B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27" w:name="d5b7ec4e-d33b-40d4-8b9c-bf970e0bbae0"/>
      <w:r w:rsidRPr="006767B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«Бессонница. Гомер. Тугие паруса…», «За гремучую доблесть грядущих веков…», «Ленинград», «Мы живём, под собою не чуя страны…» и др.</w:t>
      </w:r>
      <w:bookmarkEnd w:id="27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М. И. Цветаева. </w:t>
      </w:r>
      <w:r w:rsidRPr="006767B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28" w:name="9f93f7c1-1e22-45d6-9a45-d041873c5e06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</w:t>
      </w:r>
      <w:r w:rsidRPr="006767BF">
        <w:rPr>
          <w:rFonts w:ascii="Times New Roman" w:hAnsi="Times New Roman"/>
          <w:color w:val="000000"/>
          <w:sz w:val="28"/>
          <w:lang w:val="ru-RU"/>
        </w:rPr>
        <w:t>Например, «Моим стихам, написанным так рано…», «Кто создан из камня, кто создан из глины…», «Идёшь,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 «С</w:t>
      </w:r>
      <w:r w:rsidRPr="006767BF">
        <w:rPr>
          <w:rFonts w:ascii="Times New Roman" w:hAnsi="Times New Roman"/>
          <w:color w:val="000000"/>
          <w:sz w:val="28"/>
          <w:lang w:val="ru-RU"/>
        </w:rPr>
        <w:t>тихи о Москве») и др.</w:t>
      </w:r>
      <w:bookmarkEnd w:id="28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А. А. Ахматова.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29" w:name="3c0cb7ed-a0a7-4ce4-9002-bab0b002304c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Например, «Песня последней встречи», «Сжала руки под тёмной вуалью…», «Смуглый отрок бродил по аллеям…», «Мне голос был. Он звал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утешно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…», «Не с теми я, кто бросил землю...», </w:t>
      </w:r>
      <w:r w:rsidRPr="006767BF">
        <w:rPr>
          <w:rFonts w:ascii="Times New Roman" w:hAnsi="Times New Roman"/>
          <w:color w:val="000000"/>
          <w:sz w:val="28"/>
          <w:lang w:val="ru-RU"/>
        </w:rPr>
        <w:t>«Мужество», «Приморский сонет», «Родная земля» и др.</w:t>
      </w:r>
      <w:bookmarkEnd w:id="29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Поэма «Реквием».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Н.А. Островский.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Роман «Как закалялась сталь» ‌</w:t>
      </w:r>
      <w:bookmarkStart w:id="30" w:name="e48a01bf-d108-4a36-ac38-aea54fcbe3db"/>
      <w:r w:rsidRPr="006767BF">
        <w:rPr>
          <w:rFonts w:ascii="Times New Roman" w:hAnsi="Times New Roman"/>
          <w:color w:val="000000"/>
          <w:sz w:val="28"/>
          <w:lang w:val="ru-RU"/>
        </w:rPr>
        <w:t>(избранные главы).</w:t>
      </w:r>
      <w:bookmarkEnd w:id="30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Роман-эпопея «Тихий Дон» ‌</w:t>
      </w:r>
      <w:bookmarkStart w:id="31" w:name="f27c5f7b-a1ab-43d8-862a-0411b97a1265"/>
      <w:r w:rsidRPr="006767BF">
        <w:rPr>
          <w:rFonts w:ascii="Times New Roman" w:hAnsi="Times New Roman"/>
          <w:color w:val="000000"/>
          <w:sz w:val="28"/>
          <w:lang w:val="ru-RU"/>
        </w:rPr>
        <w:t>(избранные главы).</w:t>
      </w:r>
      <w:bookmarkEnd w:id="31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М. А. Булгаков.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2" w:name="a01209a2-1aac-4c6b-8f05-e081bbd51ccf"/>
      <w:r w:rsidRPr="006767BF">
        <w:rPr>
          <w:rFonts w:ascii="Times New Roman" w:hAnsi="Times New Roman"/>
          <w:color w:val="000000"/>
          <w:sz w:val="28"/>
          <w:lang w:val="ru-RU"/>
        </w:rPr>
        <w:t>Романы «Белая гвардия», «Мастер и Маргар</w:t>
      </w:r>
      <w:r w:rsidRPr="006767BF">
        <w:rPr>
          <w:rFonts w:ascii="Times New Roman" w:hAnsi="Times New Roman"/>
          <w:color w:val="000000"/>
          <w:sz w:val="28"/>
          <w:lang w:val="ru-RU"/>
        </w:rPr>
        <w:t>ита» (один роман по выбору).</w:t>
      </w:r>
      <w:bookmarkEnd w:id="32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Рассказы и повести ‌</w:t>
      </w:r>
      <w:bookmarkStart w:id="33" w:name="25a48876-cee0-447d-87e6-2c57c5a3c824"/>
      <w:r w:rsidRPr="006767B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«В прекрасном и яростном мире», «Котлован», «Возвращение» и др.</w:t>
      </w:r>
      <w:bookmarkEnd w:id="33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А. Т. Твардовский.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34" w:name="e43fd9ee-b72b-4d83-8ff1-d3337a300cbf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Например, «Вся суть в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о</w:t>
      </w:r>
      <w:r w:rsidRPr="006767BF">
        <w:rPr>
          <w:rFonts w:ascii="Times New Roman" w:hAnsi="Times New Roman"/>
          <w:color w:val="000000"/>
          <w:sz w:val="28"/>
          <w:lang w:val="ru-RU"/>
        </w:rPr>
        <w:t>дном-единственном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завете…», «Памяти матери» («В краю, куда их вывезли гуртом…»), «Я знаю, никакой моей вины…», «Дробится рваный цоколь монумента...» и др.</w:t>
      </w:r>
      <w:bookmarkEnd w:id="34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Проза о Великой Отечественной войне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5" w:name="58804967-2a76-494e-95cb-8abcf39ea1e4"/>
      <w:r w:rsidRPr="006767BF">
        <w:rPr>
          <w:rFonts w:ascii="Times New Roman" w:hAnsi="Times New Roman"/>
          <w:color w:val="000000"/>
          <w:sz w:val="28"/>
          <w:lang w:val="ru-RU"/>
        </w:rPr>
        <w:t>(по одному произведению не менее чем двух писателей по выбору).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Например, В. П. Астафьев «Пастух и пастушка»; Ю. В. Бондарев «Горячий снег»; В. В. Быков «Обелиск», «Сотников», «Альпийская баллада»; Б. Л. Васильев «А зори здесь тихие», «В списках не значился», «Завтра была война»; К. Д. Воробьёв «Убиты под Москвой», «Э</w:t>
      </w:r>
      <w:r w:rsidRPr="006767BF">
        <w:rPr>
          <w:rFonts w:ascii="Times New Roman" w:hAnsi="Times New Roman"/>
          <w:color w:val="000000"/>
          <w:sz w:val="28"/>
          <w:lang w:val="ru-RU"/>
        </w:rPr>
        <w:t>то мы, Господи!»; В. Л. Кондратьев «Сашка»; В. П. Некрасов «В окопах Сталинграда»;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Е. И. Носов «Красное вино победы», «Шопен, соната номер два»; С.С. Смирнов «Брестская крепость» и другие.</w:t>
      </w:r>
      <w:bookmarkEnd w:id="35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А.А. Фадеев.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Роман «Молодая гвардия».</w:t>
      </w:r>
    </w:p>
    <w:p w:rsidR="001145ED" w:rsidRPr="006767BF" w:rsidRDefault="006E5824">
      <w:pPr>
        <w:spacing w:after="0"/>
        <w:ind w:firstLine="60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В.О. Богомолов.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Роман «В авг</w:t>
      </w:r>
      <w:r w:rsidRPr="006767BF">
        <w:rPr>
          <w:rFonts w:ascii="Times New Roman" w:hAnsi="Times New Roman"/>
          <w:color w:val="000000"/>
          <w:sz w:val="28"/>
          <w:lang w:val="ru-RU"/>
        </w:rPr>
        <w:t>усте сорок четвёртого».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>Поэзия о Великой Отечественной войне.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36" w:name="f48a819c-9518-499a-b498-179f3d51bef5"/>
      <w:r w:rsidRPr="006767BF">
        <w:rPr>
          <w:rFonts w:ascii="Times New Roman" w:hAnsi="Times New Roman"/>
          <w:color w:val="000000"/>
          <w:sz w:val="28"/>
          <w:lang w:val="ru-RU"/>
        </w:rPr>
        <w:t xml:space="preserve">(по одному стихотворению не менее чем двух поэтов по выбору). Например, Ю. В.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Друниной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, М. В. Исаковского, Ю. Д.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Левитанского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, С. С. Орлова, Д. С. Самойлова, К. М. Симонова, Б. А</w:t>
      </w:r>
      <w:r w:rsidRPr="006767BF">
        <w:rPr>
          <w:rFonts w:ascii="Times New Roman" w:hAnsi="Times New Roman"/>
          <w:color w:val="000000"/>
          <w:sz w:val="28"/>
          <w:lang w:val="ru-RU"/>
        </w:rPr>
        <w:t>. Слуцкого и др.</w:t>
      </w:r>
      <w:bookmarkEnd w:id="36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Драматургия о Великой Отечественной войне.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Пьесы ‌</w:t>
      </w:r>
      <w:bookmarkStart w:id="37" w:name="d1f07fc4-c182-45e4-91ca-997381011912"/>
      <w:r w:rsidRPr="006767BF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В. С. Розов «Вечно живые» и др.</w:t>
      </w:r>
      <w:bookmarkEnd w:id="37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Б. Л. Пастернак. </w:t>
      </w:r>
      <w:r w:rsidRPr="006767B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38" w:name="e05951b0-befb-46a2-8c50-49a193644027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трёх по выбору). Например, «Февраль.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Достать чернил и плакать!..», «Опре</w:t>
      </w:r>
      <w:r w:rsidRPr="006767BF">
        <w:rPr>
          <w:rFonts w:ascii="Times New Roman" w:hAnsi="Times New Roman"/>
          <w:color w:val="000000"/>
          <w:sz w:val="28"/>
          <w:lang w:val="ru-RU"/>
        </w:rPr>
        <w:t>деление поэзии», «Во всём мне хочется дойти…», «Снег идёт», «Любить иных – тяжёлый крест...», «Быть знаменитым некрасиво…», «Ночь», «Гамлет», «Зимняя ночь» и др.</w:t>
      </w:r>
      <w:bookmarkEnd w:id="38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А. И. Солженицын. </w:t>
      </w:r>
      <w:r w:rsidRPr="006767BF">
        <w:rPr>
          <w:rFonts w:ascii="Times New Roman" w:hAnsi="Times New Roman"/>
          <w:color w:val="000000"/>
          <w:sz w:val="28"/>
          <w:lang w:val="ru-RU"/>
        </w:rPr>
        <w:t>Произведения «Один день Ивана Денисовича», «Архипелаг ГУЛАГ» ‌</w:t>
      </w:r>
      <w:bookmarkStart w:id="39" w:name="40e0b069-38d7-4e66-acc8-19c4efada76d"/>
      <w:r w:rsidRPr="006767BF">
        <w:rPr>
          <w:rFonts w:ascii="Times New Roman" w:hAnsi="Times New Roman"/>
          <w:color w:val="000000"/>
          <w:sz w:val="28"/>
          <w:lang w:val="ru-RU"/>
        </w:rPr>
        <w:t>(фрагменты кн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иги по выбору, например, глава «Поэзия под плитой,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правда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под камнем»).</w:t>
      </w:r>
      <w:bookmarkEnd w:id="39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6767BF">
        <w:rPr>
          <w:rFonts w:ascii="Times New Roman" w:hAnsi="Times New Roman"/>
          <w:color w:val="000000"/>
          <w:sz w:val="28"/>
          <w:lang w:val="ru-RU"/>
        </w:rPr>
        <w:t>Рассказы ‌</w:t>
      </w:r>
      <w:bookmarkStart w:id="40" w:name="96097b17-78a2-41f3-bf71-7c88cdcb7e0e"/>
      <w:r w:rsidRPr="006767BF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«Срезал», «Обида», «Микроскоп», «Мастер», «Крепкий мужик», «Сапожки» и др.</w:t>
      </w:r>
      <w:bookmarkEnd w:id="40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В. Г. Распутин.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Рассказы и повести ‌</w:t>
      </w:r>
      <w:bookmarkStart w:id="41" w:name="171eceb7-50cc-4c35-88cb-6562fda34129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одного произведения по выбору). Например, «Живи и помни», «Прощание с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Матёрой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41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Н. М. Рубцов.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42" w:name="f836bd4d-5188-4c24-bd4f-13c2d95b835a"/>
      <w:r w:rsidRPr="006767B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«Звезда полей», «Тихая моя родина!..», «В горнице моей светло…», «Привет, Россия…», «Русский огонёк», «Я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буду скакать по холмам задремавшей отчизны...» и др.</w:t>
      </w:r>
      <w:bookmarkEnd w:id="42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И. А. Бродский. </w:t>
      </w:r>
      <w:r w:rsidRPr="006767B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43" w:name="468b4dfc-87f1-48b5-ba78-fe3973b0cefa"/>
      <w:r w:rsidRPr="006767BF">
        <w:rPr>
          <w:rFonts w:ascii="Times New Roman" w:hAnsi="Times New Roman"/>
          <w:color w:val="000000"/>
          <w:sz w:val="28"/>
          <w:lang w:val="ru-RU"/>
        </w:rPr>
        <w:t>(не менее трёх по выбору). Например, «На смерть Жукова», «Осенний крик ястреба», «Пилигримы», «Стансы» («Ни страны, ни погоста…»), «На столетие Анны Ахматовой», «Рождеств</w:t>
      </w:r>
      <w:r w:rsidRPr="006767BF">
        <w:rPr>
          <w:rFonts w:ascii="Times New Roman" w:hAnsi="Times New Roman"/>
          <w:color w:val="000000"/>
          <w:sz w:val="28"/>
          <w:lang w:val="ru-RU"/>
        </w:rPr>
        <w:t>енский романс», «Я входил вместо дикого зверя в клетку…» и др.</w:t>
      </w:r>
      <w:bookmarkEnd w:id="43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Проза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Рассказы, повести, романы ‌</w:t>
      </w:r>
      <w:bookmarkStart w:id="44" w:name="a9bd0db2-65ed-403c-87bb-1535b0e82951"/>
      <w:r w:rsidRPr="006767BF">
        <w:rPr>
          <w:rFonts w:ascii="Times New Roman" w:hAnsi="Times New Roman"/>
          <w:color w:val="000000"/>
          <w:sz w:val="28"/>
          <w:lang w:val="ru-RU"/>
        </w:rPr>
        <w:t xml:space="preserve">(по одному произведению не менее чем трёх прозаиков по выбору). Например, Ф. А. Абрамов («Братья и сёстры» (фрагменты из </w:t>
      </w:r>
      <w:r w:rsidRPr="006767BF">
        <w:rPr>
          <w:rFonts w:ascii="Times New Roman" w:hAnsi="Times New Roman"/>
          <w:color w:val="000000"/>
          <w:sz w:val="28"/>
          <w:lang w:val="ru-RU"/>
        </w:rPr>
        <w:t>романа), повесть «Пелагея» и др.); Ч. Т. Айтматов (повести «Пегий пёс, бегущий краем моря», «Белый пароход» и др.); В. И. Белов (рассказы «На родине», «За тремя волоками», «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Бобришный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угор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» и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др.); Г. Н.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Владимов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(«Верный Руслан»);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Ф. А. Искандер (роман в р</w:t>
      </w:r>
      <w:r w:rsidRPr="006767BF">
        <w:rPr>
          <w:rFonts w:ascii="Times New Roman" w:hAnsi="Times New Roman"/>
          <w:color w:val="000000"/>
          <w:sz w:val="28"/>
          <w:lang w:val="ru-RU"/>
        </w:rPr>
        <w:t>ассказах «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Сандро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из Чегема» (фрагменты), философская сказка «Кролики и удавы» и др.); Ю. П. Казаков (рассказы «Северный дневник», «Поморка», «Во сне ты горько плакал» и др.); В. О. Пелевин (роман «Жизнь насекомых» и др.); Захар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Прилепин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(рассказ «Белый ква</w:t>
      </w:r>
      <w:r w:rsidRPr="006767BF">
        <w:rPr>
          <w:rFonts w:ascii="Times New Roman" w:hAnsi="Times New Roman"/>
          <w:color w:val="000000"/>
          <w:sz w:val="28"/>
          <w:lang w:val="ru-RU"/>
        </w:rPr>
        <w:t>драт» и др.); А. Н. и Б. Н. Стругацкие (повесть «Пикник на обочине» и др.);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 xml:space="preserve">Ю. В. Трифонов (повести «Обмен», «Другая жизнь», </w:t>
      </w: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«Дом на набережной» и др.); В. Т. Шаламов («Колымские рассказы», например, «Одиночный замер», «Инжектор», «За письмом» и др.) и др.</w:t>
      </w:r>
      <w:bookmarkEnd w:id="44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  <w:r w:rsidRPr="006767BF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45" w:name="bb14c4f4-bbfd-4b95-acac-dee391bb27d2"/>
      <w:r w:rsidRPr="006767BF">
        <w:rPr>
          <w:rFonts w:ascii="Times New Roman" w:hAnsi="Times New Roman"/>
          <w:color w:val="000000"/>
          <w:sz w:val="28"/>
          <w:lang w:val="ru-RU"/>
        </w:rPr>
        <w:t xml:space="preserve">(по одному произведению не менее чем двух поэтов по выбору). Например, Б. А. Ахмадулиной, А. А. Вознесенского, В. С. Высоцкого, Е. А. Евтушенко, Н. А. Заболоцкого, Т. Ю.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Кибирова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, Ю. П. Кузнецов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а, А. С. Кушнера, Л. Н. Мартынова, Б. Ш. Окуджавы, Р. И. Рождественского, А. А. Тарковского, О. Г.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Чухонцева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bookmarkEnd w:id="45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Драматургия второй половины ХХ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Пьесы ‌</w:t>
      </w:r>
      <w:bookmarkStart w:id="46" w:name="fb12df69-ed8f-48ab-8ca6-a57ef48d4a76"/>
      <w:r w:rsidRPr="006767BF">
        <w:rPr>
          <w:rFonts w:ascii="Times New Roman" w:hAnsi="Times New Roman"/>
          <w:color w:val="000000"/>
          <w:sz w:val="28"/>
          <w:lang w:val="ru-RU"/>
        </w:rPr>
        <w:t xml:space="preserve">(произведение одного из драматургов по выбору). Например, А. Н. Арбузов «Иркутская </w:t>
      </w:r>
      <w:r w:rsidRPr="006767BF">
        <w:rPr>
          <w:rFonts w:ascii="Times New Roman" w:hAnsi="Times New Roman"/>
          <w:color w:val="000000"/>
          <w:sz w:val="28"/>
          <w:lang w:val="ru-RU"/>
        </w:rPr>
        <w:t>история»; А. В. Вампилов «Старший сын»; К. В. Драгунская «Рыжая пьеса» и др.</w:t>
      </w:r>
      <w:bookmarkEnd w:id="46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России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Рассказы, повести, стихотворения ‌</w:t>
      </w:r>
      <w:bookmarkStart w:id="47" w:name="0f0c6efd-2243-4e7b-a9e6-610ded4f8ba6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одного произведения по выбору). Например, рассказ Ю.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Рытхэу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«Хранитель огня»; повесть Ю.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Шесталова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«Синий в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етер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каслания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» и др.; стихотворения Г.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Айги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, Р. Гамзатова, М.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Джалиля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, М.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Карима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, Д. Кугультинова, К. Кулиева и др.</w:t>
      </w:r>
      <w:bookmarkEnd w:id="47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48" w:name="3424e6a4-3ee0-472d-acee-634ba8415114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одного произведения по выбору).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 xml:space="preserve">Например, произведения Р.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Брэдбери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«451 градус по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Фаренгейту»; А. Камю «Посторонний»; Ф. Кафки «Превращение»; Дж. Оруэлла «1984»; Э. М. Ремарка «На западном фронте без перемен», «Три товарища»; Дж. Сэлинджера «Над пропастью во ржи»; Г. Уэллса «Машина времени»; О. Хаксли «О дивный новый мир»; Э. Хемингуэя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«Старик и море» и др.</w:t>
      </w:r>
      <w:bookmarkEnd w:id="48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поэзия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49" w:name="dc44d0ad-ef88-4d21-8f36-1efedb242d66"/>
      <w:r w:rsidRPr="006767BF">
        <w:rPr>
          <w:rFonts w:ascii="Times New Roman" w:hAnsi="Times New Roman"/>
          <w:color w:val="000000"/>
          <w:sz w:val="28"/>
          <w:lang w:val="ru-RU"/>
        </w:rPr>
        <w:t>(не менее двух стихотворений одного из поэтов по выбору). Например, стихотворения Г. Аполлинера, Т. С. Элиота и др.</w:t>
      </w:r>
      <w:bookmarkEnd w:id="49"/>
      <w:r w:rsidRPr="006767BF">
        <w:rPr>
          <w:rFonts w:ascii="Times New Roman" w:hAnsi="Times New Roman"/>
          <w:color w:val="000000"/>
          <w:sz w:val="28"/>
          <w:lang w:val="ru-RU"/>
        </w:rPr>
        <w:t>‌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драматургия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50" w:name="ad5ca050-f670-442b-9bbe-1faa7299b5ae"/>
      <w:r w:rsidRPr="006767BF">
        <w:rPr>
          <w:rFonts w:ascii="Times New Roman" w:hAnsi="Times New Roman"/>
          <w:color w:val="000000"/>
          <w:sz w:val="28"/>
          <w:lang w:val="ru-RU"/>
        </w:rPr>
        <w:t xml:space="preserve">(не менее одного произведения по выбору).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Например, пьес</w:t>
      </w:r>
      <w:r w:rsidRPr="006767BF">
        <w:rPr>
          <w:rFonts w:ascii="Times New Roman" w:hAnsi="Times New Roman"/>
          <w:color w:val="000000"/>
          <w:sz w:val="28"/>
          <w:lang w:val="ru-RU"/>
        </w:rPr>
        <w:t>ы Б. Брехта «Мамаша Кураж и её дети»; М. Метерлинка «Синяя птица»; О. Уайльда «Идеальный муж»; Т. Уильямса «Трамвай «Желание»; Б. Шоу «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Пигмалион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» и др.</w:t>
      </w:r>
      <w:bookmarkEnd w:id="50"/>
      <w:r w:rsidRPr="006767BF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1145ED" w:rsidRPr="006767BF" w:rsidRDefault="001145ED">
      <w:pPr>
        <w:rPr>
          <w:lang w:val="ru-RU"/>
        </w:rPr>
        <w:sectPr w:rsidR="001145ED" w:rsidRPr="006767BF">
          <w:pgSz w:w="11906" w:h="16383"/>
          <w:pgMar w:top="1134" w:right="850" w:bottom="1134" w:left="1701" w:header="720" w:footer="720" w:gutter="0"/>
          <w:cols w:space="720"/>
        </w:sectPr>
      </w:pPr>
    </w:p>
    <w:p w:rsidR="001145ED" w:rsidRPr="006767BF" w:rsidRDefault="006E5824">
      <w:pPr>
        <w:spacing w:after="0"/>
        <w:ind w:left="120"/>
        <w:rPr>
          <w:lang w:val="ru-RU"/>
        </w:rPr>
      </w:pPr>
      <w:bookmarkStart w:id="51" w:name="block-18768180"/>
      <w:bookmarkEnd w:id="7"/>
      <w:r w:rsidRPr="006767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«ЛИТЕРАТУРА» НА УРОВНЕ СРЕДНЕГО ОБЩЕГО ОБРАЗОВ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>АНИЯ</w:t>
      </w:r>
    </w:p>
    <w:p w:rsidR="001145ED" w:rsidRPr="006767BF" w:rsidRDefault="001145ED">
      <w:pPr>
        <w:spacing w:after="0"/>
        <w:ind w:left="120"/>
        <w:rPr>
          <w:lang w:val="ru-RU"/>
        </w:rPr>
      </w:pP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средней школе направлено на достижение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 </w:t>
      </w:r>
    </w:p>
    <w:p w:rsidR="001145ED" w:rsidRPr="006767BF" w:rsidRDefault="006E5824">
      <w:pPr>
        <w:spacing w:after="0"/>
        <w:ind w:firstLine="60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 освоения программы среднего общего образо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>вания по литературе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отражёнными в произведениях русской литературы, принятыми в обществе пр</w:t>
      </w:r>
      <w:r w:rsidRPr="006767BF">
        <w:rPr>
          <w:rFonts w:ascii="Times New Roman" w:hAnsi="Times New Roman"/>
          <w:color w:val="000000"/>
          <w:sz w:val="28"/>
          <w:lang w:val="ru-RU"/>
        </w:rPr>
        <w:t>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Отечества, закону и правопоряд</w:t>
      </w:r>
      <w:r w:rsidRPr="006767BF">
        <w:rPr>
          <w:rFonts w:ascii="Times New Roman" w:hAnsi="Times New Roman"/>
          <w:color w:val="000000"/>
          <w:sz w:val="28"/>
          <w:lang w:val="ru-RU"/>
        </w:rPr>
        <w:t>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освоения обучающимися содержания рабочей п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145ED" w:rsidRPr="006767BF" w:rsidRDefault="006E5824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</w:t>
      </w:r>
      <w:r w:rsidRPr="006767BF">
        <w:rPr>
          <w:rFonts w:ascii="Times New Roman" w:hAnsi="Times New Roman"/>
          <w:color w:val="000000"/>
          <w:sz w:val="28"/>
          <w:lang w:val="ru-RU"/>
        </w:rPr>
        <w:t>гося как активного и ответственного члена российского общества;</w:t>
      </w:r>
    </w:p>
    <w:p w:rsidR="001145ED" w:rsidRPr="006767BF" w:rsidRDefault="006E582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1145ED" w:rsidRPr="006767BF" w:rsidRDefault="006E582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 xml:space="preserve">гуманистических, демократических, семейных ценностей, 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в том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числе в сопоставлении с жизненными ситуациями, изображёнными в литературных произведениях;</w:t>
      </w:r>
    </w:p>
    <w:p w:rsidR="001145ED" w:rsidRPr="006767BF" w:rsidRDefault="006E582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145ED" w:rsidRPr="006767BF" w:rsidRDefault="006E582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готовность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школе и детско-юношеских организациях;</w:t>
      </w:r>
    </w:p>
    <w:p w:rsidR="001145ED" w:rsidRPr="006767BF" w:rsidRDefault="006E582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</w:t>
      </w:r>
      <w:r w:rsidRPr="006767BF">
        <w:rPr>
          <w:rFonts w:ascii="Times New Roman" w:hAnsi="Times New Roman"/>
          <w:color w:val="000000"/>
          <w:sz w:val="28"/>
          <w:lang w:val="ru-RU"/>
        </w:rPr>
        <w:t>твии с их функциями и назначением;</w:t>
      </w:r>
    </w:p>
    <w:p w:rsidR="001145ED" w:rsidRPr="006767BF" w:rsidRDefault="006E582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145ED" w:rsidRPr="006767BF" w:rsidRDefault="006E5824">
      <w:pPr>
        <w:numPr>
          <w:ilvl w:val="0"/>
          <w:numId w:val="2"/>
        </w:numPr>
        <w:spacing w:after="0"/>
        <w:jc w:val="both"/>
        <w:rPr>
          <w:lang w:val="ru-RU"/>
        </w:rPr>
      </w:pP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дости за свой край, свою Родину, свой язык и культуру, прошлое и настоящее многонационального народа России в контексте изучения произведений русской и зарубежной литературы, а также литератур народов России; </w:t>
      </w:r>
    </w:p>
    <w:p w:rsidR="001145ED" w:rsidRPr="006767BF" w:rsidRDefault="006E582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м, историческому и природному наследию, памятникам, традициям народов России, внимание к их воплощению в литературе, а также достижениям России в науке, искусстве, спорте, технологиях, труде, отражённым в художественных произведениях; </w:t>
      </w:r>
    </w:p>
    <w:p w:rsidR="001145ED" w:rsidRPr="006767BF" w:rsidRDefault="006E582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идейная убеждённость</w:t>
      </w:r>
      <w:r w:rsidRPr="006767BF">
        <w:rPr>
          <w:rFonts w:ascii="Times New Roman" w:hAnsi="Times New Roman"/>
          <w:color w:val="000000"/>
          <w:sz w:val="28"/>
          <w:lang w:val="ru-RU"/>
        </w:rPr>
        <w:t>, готовность к служению и защите Отечества, ответственность за его судьбу, в том числе воспитанные на примерах из литературы;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145ED" w:rsidRPr="006767BF" w:rsidRDefault="006E5824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145ED" w:rsidRPr="006767BF" w:rsidRDefault="006E5824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ческого поведения; </w:t>
      </w:r>
    </w:p>
    <w:p w:rsidR="001145ED" w:rsidRPr="006767BF" w:rsidRDefault="006E5824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ситуацию, в том числе представленную в литературном произведении, и принимать осознанные решения, ориентируясь на морально-нравственные нормы и ценности, характеризуя поведение и поступки персонажей художественной </w:t>
      </w:r>
      <w:r w:rsidRPr="006767BF">
        <w:rPr>
          <w:rFonts w:ascii="Times New Roman" w:hAnsi="Times New Roman"/>
          <w:color w:val="000000"/>
          <w:sz w:val="28"/>
          <w:lang w:val="ru-RU"/>
        </w:rPr>
        <w:t>литературы;</w:t>
      </w:r>
    </w:p>
    <w:p w:rsidR="001145ED" w:rsidRPr="006767BF" w:rsidRDefault="006E5824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1145ED" w:rsidRPr="006767BF" w:rsidRDefault="006E5824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</w:t>
      </w:r>
      <w:r w:rsidRPr="006767BF">
        <w:rPr>
          <w:rFonts w:ascii="Times New Roman" w:hAnsi="Times New Roman"/>
          <w:color w:val="000000"/>
          <w:sz w:val="28"/>
          <w:lang w:val="ru-RU"/>
        </w:rPr>
        <w:t>итературные произведения;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4)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145ED" w:rsidRPr="006767BF" w:rsidRDefault="006E582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1145ED" w:rsidRPr="006767BF" w:rsidRDefault="006E582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своего и других народов, ощущать эмоциональное воздействие искусства, в том числе литературы; </w:t>
      </w:r>
    </w:p>
    <w:p w:rsidR="001145ED" w:rsidRPr="006767BF" w:rsidRDefault="006E582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1145ED" w:rsidRPr="006767BF" w:rsidRDefault="006E582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готовность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к самовыражению в разных видах искусства, стремление проявлять качества творческой личности, в том числе при выполнении творческих работ по литературе;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145ED" w:rsidRPr="006767BF" w:rsidRDefault="006E5824">
      <w:pPr>
        <w:numPr>
          <w:ilvl w:val="0"/>
          <w:numId w:val="5"/>
        </w:numPr>
        <w:spacing w:after="0"/>
        <w:jc w:val="both"/>
        <w:rPr>
          <w:lang w:val="ru-RU"/>
        </w:rPr>
      </w:pP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</w:t>
      </w:r>
      <w:r w:rsidRPr="006767BF">
        <w:rPr>
          <w:rFonts w:ascii="Times New Roman" w:hAnsi="Times New Roman"/>
          <w:color w:val="000000"/>
          <w:sz w:val="28"/>
          <w:lang w:val="ru-RU"/>
        </w:rPr>
        <w:t>ния к своему здоровью;</w:t>
      </w:r>
    </w:p>
    <w:p w:rsidR="001145ED" w:rsidRPr="006767BF" w:rsidRDefault="006E582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1145ED" w:rsidRPr="006767BF" w:rsidRDefault="006E582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</w:t>
      </w:r>
      <w:r w:rsidRPr="006767BF">
        <w:rPr>
          <w:rFonts w:ascii="Times New Roman" w:hAnsi="Times New Roman"/>
          <w:color w:val="000000"/>
          <w:sz w:val="28"/>
          <w:lang w:val="ru-RU"/>
        </w:rPr>
        <w:t>дения и поступков литературных героев;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145ED" w:rsidRPr="006767BF" w:rsidRDefault="006E582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мастерства, трудолюбие, в том числе при чтении произведений о труде и тружениках, а также на основе знакомства с профессиональной деятельностью героев </w:t>
      </w:r>
      <w:r w:rsidRPr="006767BF">
        <w:rPr>
          <w:rFonts w:ascii="Times New Roman" w:hAnsi="Times New Roman"/>
          <w:color w:val="000000"/>
          <w:sz w:val="28"/>
          <w:lang w:val="ru-RU"/>
        </w:rPr>
        <w:t>отдельных литературных произведений;</w:t>
      </w:r>
    </w:p>
    <w:p w:rsidR="001145ED" w:rsidRPr="006767BF" w:rsidRDefault="006E582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 </w:t>
      </w:r>
    </w:p>
    <w:p w:rsidR="001145ED" w:rsidRPr="006767BF" w:rsidRDefault="006E582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интерес к различ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 </w:t>
      </w:r>
    </w:p>
    <w:p w:rsidR="001145ED" w:rsidRPr="006767BF" w:rsidRDefault="006E582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к образованию и самообразованию, </w:t>
      </w:r>
      <w:r w:rsidRPr="006767BF">
        <w:rPr>
          <w:rFonts w:ascii="Times New Roman" w:hAnsi="Times New Roman"/>
          <w:color w:val="000000"/>
          <w:sz w:val="28"/>
          <w:lang w:val="ru-RU"/>
        </w:rPr>
        <w:t>к продуктивной читательской деятельности на протяжении всей жизни;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145ED" w:rsidRPr="006767BF" w:rsidRDefault="006E5824">
      <w:pPr>
        <w:numPr>
          <w:ilvl w:val="0"/>
          <w:numId w:val="7"/>
        </w:numPr>
        <w:spacing w:after="0"/>
        <w:jc w:val="both"/>
        <w:rPr>
          <w:lang w:val="ru-RU"/>
        </w:rPr>
      </w:pP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</w:t>
      </w: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социальной среды, осознание глобального х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арактера экологических проблем, представленных в художественной литературе; </w:t>
      </w:r>
    </w:p>
    <w:p w:rsidR="001145ED" w:rsidRPr="006767BF" w:rsidRDefault="006E582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 </w:t>
      </w:r>
    </w:p>
    <w:p w:rsidR="001145ED" w:rsidRPr="006767BF" w:rsidRDefault="006E582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активное неприят</w:t>
      </w:r>
      <w:r w:rsidRPr="006767BF">
        <w:rPr>
          <w:rFonts w:ascii="Times New Roman" w:hAnsi="Times New Roman"/>
          <w:color w:val="000000"/>
          <w:sz w:val="28"/>
          <w:lang w:val="ru-RU"/>
        </w:rPr>
        <w:t>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1145ED" w:rsidRPr="006767BF" w:rsidRDefault="006E582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</w:t>
      </w:r>
      <w:r w:rsidRPr="006767BF">
        <w:rPr>
          <w:rFonts w:ascii="Times New Roman" w:hAnsi="Times New Roman"/>
          <w:color w:val="000000"/>
          <w:sz w:val="28"/>
          <w:lang w:val="ru-RU"/>
        </w:rPr>
        <w:t>авленности, в том числе представленной в произведениях русской, зарубежной литературы и литератур народов России;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145ED" w:rsidRPr="006767BF" w:rsidRDefault="006E5824">
      <w:pPr>
        <w:numPr>
          <w:ilvl w:val="0"/>
          <w:numId w:val="8"/>
        </w:numPr>
        <w:spacing w:after="0"/>
        <w:jc w:val="both"/>
        <w:rPr>
          <w:lang w:val="ru-RU"/>
        </w:rPr>
      </w:pP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</w:t>
      </w:r>
      <w:r w:rsidRPr="006767BF">
        <w:rPr>
          <w:rFonts w:ascii="Times New Roman" w:hAnsi="Times New Roman"/>
          <w:color w:val="000000"/>
          <w:sz w:val="28"/>
          <w:lang w:val="ru-RU"/>
        </w:rPr>
        <w:t>основанного на диалоге культур, способствующего осознанию своего места в поликультурном мире;</w:t>
      </w:r>
    </w:p>
    <w:p w:rsidR="001145ED" w:rsidRPr="006767BF" w:rsidRDefault="006E5824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</w:t>
      </w:r>
      <w:r w:rsidRPr="006767BF">
        <w:rPr>
          <w:rFonts w:ascii="Times New Roman" w:hAnsi="Times New Roman"/>
          <w:color w:val="000000"/>
          <w:sz w:val="28"/>
          <w:lang w:val="ru-RU"/>
        </w:rPr>
        <w:t>ературные произведения;</w:t>
      </w:r>
    </w:p>
    <w:p w:rsidR="001145ED" w:rsidRPr="006767BF" w:rsidRDefault="006E5824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на литературные темы.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ися программы среднего общего образования, в том числе школьного литературного образования,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:</w:t>
      </w:r>
    </w:p>
    <w:p w:rsidR="001145ED" w:rsidRPr="006767BF" w:rsidRDefault="006E582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</w:t>
      </w:r>
      <w:r w:rsidRPr="006767BF">
        <w:rPr>
          <w:rFonts w:ascii="Times New Roman" w:hAnsi="Times New Roman"/>
          <w:color w:val="000000"/>
          <w:sz w:val="28"/>
          <w:lang w:val="ru-RU"/>
        </w:rPr>
        <w:t>, видеть направления развития собственной эмоциональной сферы, быть уверенным в себе;</w:t>
      </w:r>
    </w:p>
    <w:p w:rsidR="001145ED" w:rsidRPr="006767BF" w:rsidRDefault="006E582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</w:t>
      </w:r>
      <w:r w:rsidRPr="006767BF">
        <w:rPr>
          <w:rFonts w:ascii="Times New Roman" w:hAnsi="Times New Roman"/>
          <w:color w:val="000000"/>
          <w:sz w:val="28"/>
          <w:lang w:val="ru-RU"/>
        </w:rPr>
        <w:t>ь, быть открытым новому;</w:t>
      </w:r>
    </w:p>
    <w:p w:rsidR="001145ED" w:rsidRPr="006767BF" w:rsidRDefault="006E582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1145ED" w:rsidRPr="006767BF" w:rsidRDefault="006E5824">
      <w:pPr>
        <w:numPr>
          <w:ilvl w:val="0"/>
          <w:numId w:val="9"/>
        </w:numPr>
        <w:spacing w:after="0"/>
        <w:jc w:val="both"/>
        <w:rPr>
          <w:lang w:val="ru-RU"/>
        </w:rPr>
      </w:pP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эмпатии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его при осуществлении коммуникации, способность к сочувствию и сопереживанию; </w:t>
      </w:r>
    </w:p>
    <w:p w:rsidR="001145ED" w:rsidRPr="006767BF" w:rsidRDefault="006E582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:rsidR="001145ED" w:rsidRPr="006767BF" w:rsidRDefault="001145ED">
      <w:pPr>
        <w:spacing w:after="0"/>
        <w:ind w:left="120"/>
        <w:rPr>
          <w:lang w:val="ru-RU"/>
        </w:rPr>
      </w:pPr>
    </w:p>
    <w:p w:rsidR="001145ED" w:rsidRPr="006767BF" w:rsidRDefault="006E5824">
      <w:pPr>
        <w:spacing w:after="0"/>
        <w:ind w:firstLine="60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рабочей программы по литературе для среднего общего образования должны отражать: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Овладение универсальными </w:t>
      </w:r>
      <w:r w:rsidRPr="006767BF">
        <w:rPr>
          <w:rFonts w:ascii="Times New Roman" w:hAnsi="Times New Roman"/>
          <w:b/>
          <w:color w:val="000000"/>
          <w:sz w:val="28"/>
          <w:lang w:val="ru-RU"/>
        </w:rPr>
        <w:t>учебными познавательными действиями</w:t>
      </w:r>
      <w:r w:rsidRPr="006767BF">
        <w:rPr>
          <w:rFonts w:ascii="Times New Roman" w:hAnsi="Times New Roman"/>
          <w:color w:val="000000"/>
          <w:sz w:val="28"/>
          <w:lang w:val="ru-RU"/>
        </w:rPr>
        <w:t>: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145ED" w:rsidRPr="006767BF" w:rsidRDefault="006E582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заложенную в художественном произведении, рассматривать её всесторонне; </w:t>
      </w:r>
    </w:p>
    <w:p w:rsidR="001145ED" w:rsidRPr="006767BF" w:rsidRDefault="006E582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 литературных героев, художественных произведений и их фрагменто</w:t>
      </w:r>
      <w:r w:rsidRPr="006767BF">
        <w:rPr>
          <w:rFonts w:ascii="Times New Roman" w:hAnsi="Times New Roman"/>
          <w:color w:val="000000"/>
          <w:sz w:val="28"/>
          <w:lang w:val="ru-RU"/>
        </w:rPr>
        <w:t>в, классификации и обобщения литературных фактов;</w:t>
      </w:r>
    </w:p>
    <w:p w:rsidR="001145ED" w:rsidRPr="006767BF" w:rsidRDefault="006E582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145ED" w:rsidRPr="006767BF" w:rsidRDefault="006E582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явлениях, в том числе при изучении литературных произведений, направлений,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фактов историко-литературного процесса; </w:t>
      </w:r>
    </w:p>
    <w:p w:rsidR="001145ED" w:rsidRPr="006767BF" w:rsidRDefault="006E582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145ED" w:rsidRPr="006767BF" w:rsidRDefault="006E582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ьности; </w:t>
      </w:r>
    </w:p>
    <w:p w:rsidR="001145ED" w:rsidRPr="006767BF" w:rsidRDefault="006E582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литературе;</w:t>
      </w:r>
    </w:p>
    <w:p w:rsidR="001145ED" w:rsidRPr="006767BF" w:rsidRDefault="006E582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опорой на собственный читатель</w:t>
      </w:r>
      <w:r w:rsidRPr="006767BF">
        <w:rPr>
          <w:rFonts w:ascii="Times New Roman" w:hAnsi="Times New Roman"/>
          <w:color w:val="000000"/>
          <w:sz w:val="28"/>
          <w:lang w:val="ru-RU"/>
        </w:rPr>
        <w:t>ский опыт;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145ED" w:rsidRPr="006767BF" w:rsidRDefault="006E582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способностью и готовностью к самос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тоятельному поиску методов </w:t>
      </w: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решения практических задач, применению различных методов познания; </w:t>
      </w:r>
    </w:p>
    <w:p w:rsidR="001145ED" w:rsidRPr="006767BF" w:rsidRDefault="006E582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овладение видами деятельности для получения нового знания по литературе, его интерпретации, преобразованию и применению в различных учебных ситуациях, в том числ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е при создании учебных и социальных проектов; </w:t>
      </w:r>
    </w:p>
    <w:p w:rsidR="001145ED" w:rsidRPr="006767BF" w:rsidRDefault="006E582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типа мышления, владение научной терминологией, ключевыми понятиями и методами современного литературоведения; </w:t>
      </w:r>
    </w:p>
    <w:p w:rsidR="001145ED" w:rsidRPr="006767BF" w:rsidRDefault="006E582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собственные задачи в образовательной деятельности и </w:t>
      </w:r>
      <w:r w:rsidRPr="006767BF">
        <w:rPr>
          <w:rFonts w:ascii="Times New Roman" w:hAnsi="Times New Roman"/>
          <w:color w:val="000000"/>
          <w:sz w:val="28"/>
          <w:lang w:val="ru-RU"/>
        </w:rPr>
        <w:t>жизненных ситуациях с учётом собственного читательского опыта;</w:t>
      </w:r>
    </w:p>
    <w:p w:rsidR="001145ED" w:rsidRPr="006767BF" w:rsidRDefault="006E582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</w:t>
      </w:r>
      <w:r w:rsidRPr="006767BF">
        <w:rPr>
          <w:rFonts w:ascii="Times New Roman" w:hAnsi="Times New Roman"/>
          <w:color w:val="000000"/>
          <w:sz w:val="28"/>
          <w:lang w:val="ru-RU"/>
        </w:rPr>
        <w:t>ий, задавать параметры и критерии решения;</w:t>
      </w:r>
    </w:p>
    <w:p w:rsidR="001145ED" w:rsidRPr="006767BF" w:rsidRDefault="006E582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145ED" w:rsidRPr="006767BF" w:rsidRDefault="006E582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опыт, в том числе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читательский;</w:t>
      </w:r>
    </w:p>
    <w:p w:rsidR="001145ED" w:rsidRPr="006767BF" w:rsidRDefault="006E582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1145ED" w:rsidRPr="006767BF" w:rsidRDefault="006E582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уметь переносить знания, в том числе полученные в результате чтения и изучения литературных произведений, в познавательную и практическую обла</w:t>
      </w:r>
      <w:r w:rsidRPr="006767BF">
        <w:rPr>
          <w:rFonts w:ascii="Times New Roman" w:hAnsi="Times New Roman"/>
          <w:color w:val="000000"/>
          <w:sz w:val="28"/>
          <w:lang w:val="ru-RU"/>
        </w:rPr>
        <w:t>сти жизнедеятельности;</w:t>
      </w:r>
    </w:p>
    <w:p w:rsidR="001145ED" w:rsidRPr="006767BF" w:rsidRDefault="006E582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уметь интегрировать знания из разных предметных областей; </w:t>
      </w:r>
    </w:p>
    <w:p w:rsidR="001145ED" w:rsidRPr="006767BF" w:rsidRDefault="006E582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145ED" w:rsidRPr="006767BF" w:rsidRDefault="006E582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владеть навыками </w:t>
      </w:r>
      <w:r w:rsidRPr="006767BF">
        <w:rPr>
          <w:rFonts w:ascii="Times New Roman" w:hAnsi="Times New Roman"/>
          <w:color w:val="000000"/>
          <w:sz w:val="28"/>
          <w:lang w:val="ru-RU"/>
        </w:rPr>
        <w:t>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:rsidR="001145ED" w:rsidRPr="006767BF" w:rsidRDefault="006E582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создавать тексты 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в различных форматах и жанрах (сочинение, эссе, доклад, реферат, аннотация и др.) с учётом назначения информации и </w:t>
      </w: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целевой аудитории, выбирая оптимальную форму представления и визуализации;</w:t>
      </w:r>
    </w:p>
    <w:p w:rsidR="001145ED" w:rsidRPr="006767BF" w:rsidRDefault="006E582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литературной и другой информ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ации, её соответствие правовым и морально-этическим нормам; </w:t>
      </w:r>
    </w:p>
    <w:p w:rsidR="001145ED" w:rsidRPr="006767BF" w:rsidRDefault="006E582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</w:t>
      </w:r>
      <w:r w:rsidRPr="006767BF">
        <w:rPr>
          <w:rFonts w:ascii="Times New Roman" w:hAnsi="Times New Roman"/>
          <w:color w:val="000000"/>
          <w:sz w:val="28"/>
          <w:lang w:val="ru-RU"/>
        </w:rPr>
        <w:t>ы, ресурсосбережения, правовых и этических норм, норм информационной безопасности;</w:t>
      </w:r>
    </w:p>
    <w:p w:rsidR="001145ED" w:rsidRPr="006767BF" w:rsidRDefault="006E582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владеть навыками распознавания и защиты литературной 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и другой информации, информационной безопасности личности.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1) общение: </w:t>
      </w:r>
    </w:p>
    <w:p w:rsidR="001145ED" w:rsidRPr="006767BF" w:rsidRDefault="006E582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в том числе на уроке литературы и во внеурочной деятельности по предмету;</w:t>
      </w:r>
    </w:p>
    <w:p w:rsidR="001145ED" w:rsidRPr="006767BF" w:rsidRDefault="006E582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</w:t>
      </w:r>
      <w:r w:rsidRPr="006767BF">
        <w:rPr>
          <w:rFonts w:ascii="Times New Roman" w:hAnsi="Times New Roman"/>
          <w:color w:val="000000"/>
          <w:sz w:val="28"/>
          <w:lang w:val="ru-RU"/>
        </w:rPr>
        <w:t>уаций и смягчать конфликты, опираясь на примеры из литературных произведений;</w:t>
      </w:r>
    </w:p>
    <w:p w:rsidR="001145ED" w:rsidRPr="006767BF" w:rsidRDefault="006E582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в парной и групповой работе на уроках литературы; аргументированно вести диалог, уметь смягчать конфликтные ситуации;</w:t>
      </w:r>
    </w:p>
    <w:p w:rsidR="001145ED" w:rsidRPr="006767BF" w:rsidRDefault="006E582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развёр</w:t>
      </w:r>
      <w:r w:rsidRPr="006767BF">
        <w:rPr>
          <w:rFonts w:ascii="Times New Roman" w:hAnsi="Times New Roman"/>
          <w:color w:val="000000"/>
          <w:sz w:val="28"/>
          <w:lang w:val="ru-RU"/>
        </w:rPr>
        <w:t>нуто и логично излагать в процессе анализа литературного произведения свою точку зрения с использованием языковых средств;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145ED" w:rsidRPr="006767BF" w:rsidRDefault="006E582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на уроке и во внеурочной деятельн</w:t>
      </w:r>
      <w:r w:rsidRPr="006767BF">
        <w:rPr>
          <w:rFonts w:ascii="Times New Roman" w:hAnsi="Times New Roman"/>
          <w:color w:val="000000"/>
          <w:sz w:val="28"/>
          <w:lang w:val="ru-RU"/>
        </w:rPr>
        <w:t>ости по литературе;</w:t>
      </w:r>
    </w:p>
    <w:p w:rsidR="001145ED" w:rsidRPr="006767BF" w:rsidRDefault="006E582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1145ED" w:rsidRPr="006767BF" w:rsidRDefault="006E582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й, распределять роли с учётом мнений участников, обсуждать результаты совместной работы на уроках литературы и во внеурочной деятельности по предмету; </w:t>
      </w:r>
    </w:p>
    <w:p w:rsidR="001145ED" w:rsidRPr="006767BF" w:rsidRDefault="006E582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</w:t>
      </w:r>
      <w:r w:rsidRPr="006767BF">
        <w:rPr>
          <w:rFonts w:ascii="Times New Roman" w:hAnsi="Times New Roman"/>
          <w:color w:val="000000"/>
          <w:sz w:val="28"/>
          <w:lang w:val="ru-RU"/>
        </w:rPr>
        <w:t>м;</w:t>
      </w:r>
    </w:p>
    <w:p w:rsidR="001145ED" w:rsidRPr="006767BF" w:rsidRDefault="006E582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в том числе литературные, оценивать идеи с позиции новизны, оригинальности, практической значимости; </w:t>
      </w:r>
    </w:p>
    <w:p w:rsidR="001145ED" w:rsidRPr="006767BF" w:rsidRDefault="006E582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</w:t>
      </w:r>
      <w:r w:rsidRPr="006767BF">
        <w:rPr>
          <w:rFonts w:ascii="Times New Roman" w:hAnsi="Times New Roman"/>
          <w:color w:val="000000"/>
          <w:sz w:val="28"/>
          <w:lang w:val="ru-RU"/>
        </w:rPr>
        <w:t>.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1) самоорганизация: </w:t>
      </w:r>
    </w:p>
    <w:p w:rsidR="001145ED" w:rsidRPr="006767BF" w:rsidRDefault="006E582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</w:t>
      </w:r>
      <w:r w:rsidRPr="006767BF">
        <w:rPr>
          <w:rFonts w:ascii="Times New Roman" w:hAnsi="Times New Roman"/>
          <w:color w:val="000000"/>
          <w:sz w:val="28"/>
          <w:lang w:val="ru-RU"/>
        </w:rPr>
        <w:t>произведений, и жизненных ситуациях;</w:t>
      </w:r>
    </w:p>
    <w:p w:rsidR="001145ED" w:rsidRPr="006767BF" w:rsidRDefault="006E582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:rsidR="001145ED" w:rsidRPr="006767BF" w:rsidRDefault="006E582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 том числе изображённым </w:t>
      </w:r>
      <w:r w:rsidRPr="006767BF">
        <w:rPr>
          <w:rFonts w:ascii="Times New Roman" w:hAnsi="Times New Roman"/>
          <w:color w:val="000000"/>
          <w:sz w:val="28"/>
          <w:lang w:val="ru-RU"/>
        </w:rPr>
        <w:t>в художественной литературе;</w:t>
      </w:r>
    </w:p>
    <w:p w:rsidR="001145ED" w:rsidRPr="006767BF" w:rsidRDefault="006E582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 с опорой на читательский опыт;</w:t>
      </w:r>
    </w:p>
    <w:p w:rsidR="001145ED" w:rsidRPr="006767BF" w:rsidRDefault="006E582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145ED" w:rsidRPr="006767BF" w:rsidRDefault="006E582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оценивать приобретённый опыт с учётом литературных </w:t>
      </w:r>
      <w:r w:rsidRPr="006767BF">
        <w:rPr>
          <w:rFonts w:ascii="Times New Roman" w:hAnsi="Times New Roman"/>
          <w:color w:val="000000"/>
          <w:sz w:val="28"/>
          <w:lang w:val="ru-RU"/>
        </w:rPr>
        <w:t>знаний;</w:t>
      </w:r>
    </w:p>
    <w:p w:rsidR="001145ED" w:rsidRPr="006767BF" w:rsidRDefault="006E582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уровень; 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1145ED" w:rsidRPr="006767BF" w:rsidRDefault="006E582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 деятельность, оценивать соответствие результатов целям; </w:t>
      </w:r>
    </w:p>
    <w:p w:rsidR="001145ED" w:rsidRPr="006767BF" w:rsidRDefault="006E582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решения, опираясь на примеры из художественных произведений;</w:t>
      </w:r>
    </w:p>
    <w:p w:rsidR="001145ED" w:rsidRPr="006767BF" w:rsidRDefault="006E582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1145ED" w:rsidRDefault="006E582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принятие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себя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145ED" w:rsidRPr="006767BF" w:rsidRDefault="006E582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145ED" w:rsidRPr="006767BF" w:rsidRDefault="006E582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</w:t>
      </w:r>
      <w:r w:rsidRPr="006767BF">
        <w:rPr>
          <w:rFonts w:ascii="Times New Roman" w:hAnsi="Times New Roman"/>
          <w:color w:val="000000"/>
          <w:sz w:val="28"/>
          <w:lang w:val="ru-RU"/>
        </w:rPr>
        <w:t>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:rsidR="001145ED" w:rsidRPr="006767BF" w:rsidRDefault="006E582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 в дискуссиях на литературные те</w:t>
      </w:r>
      <w:r w:rsidRPr="006767BF">
        <w:rPr>
          <w:rFonts w:ascii="Times New Roman" w:hAnsi="Times New Roman"/>
          <w:color w:val="000000"/>
          <w:sz w:val="28"/>
          <w:lang w:val="ru-RU"/>
        </w:rPr>
        <w:t>мы;</w:t>
      </w:r>
    </w:p>
    <w:p w:rsidR="001145ED" w:rsidRPr="006767BF" w:rsidRDefault="006E582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понимать мир с позиции другого человека, используя знания по литературе. </w:t>
      </w:r>
    </w:p>
    <w:p w:rsidR="001145ED" w:rsidRPr="006767BF" w:rsidRDefault="001145ED">
      <w:pPr>
        <w:spacing w:after="0"/>
        <w:ind w:left="120"/>
        <w:rPr>
          <w:lang w:val="ru-RU"/>
        </w:rPr>
      </w:pPr>
    </w:p>
    <w:p w:rsidR="001145ED" w:rsidRPr="006767BF" w:rsidRDefault="006E5824">
      <w:pPr>
        <w:spacing w:after="0"/>
        <w:ind w:firstLine="60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(10–11 классы)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Предметные результаты по литературе в средней школе должны обеспечивать: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1) осознание причастности к отечественным тра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дициям и исторической преемственности поколений; включение в культурно-языковое пространство русской и мировой культуры,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литературе как неотъемлемой части культуры;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2) осознание взаимосвязи между языковым, литерату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рным, интеллектуальным, духовно-нравственным развитием личности;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устойчивого интереса к чтению как средству познания отечественной и других культур; приобщение к отечественному литературному наследию и через него – к традиционным ценно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стям и сокровищам мировой культуры;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 нар</w:t>
      </w:r>
      <w:r w:rsidRPr="006767BF">
        <w:rPr>
          <w:rFonts w:ascii="Times New Roman" w:hAnsi="Times New Roman"/>
          <w:color w:val="000000"/>
          <w:sz w:val="28"/>
          <w:lang w:val="ru-RU"/>
        </w:rPr>
        <w:t>одов России: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пьеса А. Н. Островского «Гроза»; роман И. А. Гончарова «Обломов»; роман И. С. Тургенева «Отцы и дети»; стихотворения Ф. И. Тютчева, А. А. Фета, стихотворения и поэма «Кому на Руси жить хорошо» Н. А. Некрасова; роман М. Е. Салтыкова-Щедрина «Ис</w:t>
      </w:r>
      <w:r w:rsidRPr="006767BF">
        <w:rPr>
          <w:rFonts w:ascii="Times New Roman" w:hAnsi="Times New Roman"/>
          <w:color w:val="000000"/>
          <w:sz w:val="28"/>
          <w:lang w:val="ru-RU"/>
        </w:rPr>
        <w:t>тория одного города» (избранные главы); роман Ф. М. Достоевского «Преступление и наказание»;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 xml:space="preserve">роман Л. Н. Толстого «Война и мир»; одно произведение Н. С. Лескова; рассказы и пьеса «Вишнёвый сад» А. П. Чехова; рассказы и пьеса «На дне» М. Горького; рассказы </w:t>
      </w:r>
      <w:r w:rsidRPr="006767BF">
        <w:rPr>
          <w:rFonts w:ascii="Times New Roman" w:hAnsi="Times New Roman"/>
          <w:color w:val="000000"/>
          <w:sz w:val="28"/>
          <w:lang w:val="ru-RU"/>
        </w:rPr>
        <w:t>И. А. Бунина и А. И. Куприна; стихотворения и поэма «Двенадцать» А. А. Блока; стихотворения и поэма «Облако в штанах» В. В. Маяковского;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стихотворения С. А. Есенина, О. Э. Мандельштама, М. И. Цветаевой; стихотворения и поэма «Реквием» А. А. Ахматовой; рома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н Н.А. Островского «Как закалялась сталь» (избранные главы); роман М. А. </w:t>
      </w: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Шолохова «Тихий Дон» (избранные главы); роман М. А. Булгакова «Мастер и Маргарита» (или «Белая гвардия»); одно произведение А. П. Платонова;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стихотворения А. Т. Твардовского, Б. Л. Па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стернака, роман А.А. Фадеева "Молодая гвардия", роман В.О. Богомолова "В августе сорок четвертого года", повесть А. И. Солженицына «Один день Ивана Денисовича»; произведения литературы второй половины </w:t>
      </w:r>
      <w:r>
        <w:rPr>
          <w:rFonts w:ascii="Times New Roman" w:hAnsi="Times New Roman"/>
          <w:color w:val="000000"/>
          <w:sz w:val="28"/>
        </w:rPr>
        <w:t>XX</w:t>
      </w:r>
      <w:r w:rsidRPr="006767B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века: не менее двух прозаиков по выбору (в том ч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исле Ф. А. Абрамова, В. П. Астафьева, А. Г.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Битова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, Ю. В. Бондарева, Б. Л. Васильева, К. Д. Воробьёва, Ф. А. Искандера, В. Л. Кондратьева, В. Г. Распутина, В. М. Шукшина и др.);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не менее двух поэтов по выбору (в том числе И. А. Бродского, А. А. Вознесенско</w:t>
      </w:r>
      <w:r w:rsidRPr="006767BF">
        <w:rPr>
          <w:rFonts w:ascii="Times New Roman" w:hAnsi="Times New Roman"/>
          <w:color w:val="000000"/>
          <w:sz w:val="28"/>
          <w:lang w:val="ru-RU"/>
        </w:rPr>
        <w:t>го, В. С. Высоцкого, Е. А. Евтушенко, Н. А. Заболоцкого, А. С. Кушнера, Б. Ш. Окуджавы, Р. И. Рождественского, Н. М. Рубцова и др.); пьеса одного из драматургов по выбору (в том числе А. Н. Арбузова, А. В. Вампилова, В. С. Розова и др.);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не менее двух прои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зведений зарубежной литературы (в том числе романы и повести Ч. Диккенса, Г. Флобера, Дж. Оруэлла, Э. М. Ремарка, Э. Хемингуэя, Дж. Сэлинджера, Р.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Брэдбери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; стихотворения А. Рембо, Ш.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Бодлера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; пьесы Г. Ибсена, Б. Шоу и др.);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не менее одного произведения из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литератур народов России (в том числе произведения Г.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Айги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, Р. Гамзатова, М.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Джалиля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, М.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Карима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, Д. Кугультинова, К. Кулиева, Ю.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Рытхэу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, Г. Тукая, К. Хетагурова, Ю.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Шесталова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и др.);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 ко</w:t>
      </w:r>
      <w:r w:rsidRPr="006767BF">
        <w:rPr>
          <w:rFonts w:ascii="Times New Roman" w:hAnsi="Times New Roman"/>
          <w:color w:val="000000"/>
          <w:sz w:val="28"/>
          <w:lang w:val="ru-RU"/>
        </w:rPr>
        <w:t>нтекст и конте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кст тв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орчества писателя в процессе анализа художественных произведений, выявлять их связь с современностью;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6) способность выявлять в произведениях художественной литературы образы, темы, идеи, проблемы и выражать своё отношение к ним в разв</w:t>
      </w:r>
      <w:r w:rsidRPr="006767BF">
        <w:rPr>
          <w:rFonts w:ascii="Times New Roman" w:hAnsi="Times New Roman"/>
          <w:color w:val="000000"/>
          <w:sz w:val="28"/>
          <w:lang w:val="ru-RU"/>
        </w:rPr>
        <w:t>ёрнутых аргументированных устных и письменных высказываниях, участвовать в дискуссии на литературные темы;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умений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выразительно (с учётом индивидуальных особенностей обучающ</w:t>
      </w:r>
      <w:r w:rsidRPr="006767BF">
        <w:rPr>
          <w:rFonts w:ascii="Times New Roman" w:hAnsi="Times New Roman"/>
          <w:color w:val="000000"/>
          <w:sz w:val="28"/>
          <w:lang w:val="ru-RU"/>
        </w:rPr>
        <w:t>ихся) читать, в том числе наизусть, не менее 10 произведений и (или) фрагментов в каждом классе;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9) 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ичия в нём подтекста) с использованием теоретико-литературных терминов и понятий (в дополнение </w:t>
      </w:r>
      <w:proofErr w:type="gramStart"/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к</w:t>
      </w:r>
      <w:proofErr w:type="gramEnd"/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изученным в основной школе):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</w:t>
      </w:r>
      <w:r w:rsidRPr="006767BF">
        <w:rPr>
          <w:rFonts w:ascii="Times New Roman" w:hAnsi="Times New Roman"/>
          <w:color w:val="000000"/>
          <w:sz w:val="28"/>
          <w:lang w:val="ru-RU"/>
        </w:rPr>
        <w:t>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внутренняя реч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ь; стиль, стилизация; аллюзия, подтекст; символ; системы стихосложения (тоническая, силлабическая,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силлаботоническая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), дольник, верлибр; «вечные темы» и «вечные образы» в литературе; взаимосвязь и взаимовлияние национальных литератур; художественный перево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д; литературная критика; 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представлений о ли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12) в</w:t>
      </w:r>
      <w:r w:rsidRPr="006767BF">
        <w:rPr>
          <w:rFonts w:ascii="Times New Roman" w:hAnsi="Times New Roman"/>
          <w:color w:val="000000"/>
          <w:sz w:val="28"/>
          <w:lang w:val="ru-RU"/>
        </w:rPr>
        <w:t>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онспектов, рефератов, а также написания отзывов и сочинений различных жанров (объём сочинения – не менее 250 слов); владение умением редактировать и совершенствовать собственные письменные высказывания с учётом норм русского литературного языка; 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13) умени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е работать с разными информационными источниками, в том числе в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медиапространстве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, использовать ресурсы традиционных библиотек и электронных библиотечных систем.</w:t>
      </w:r>
    </w:p>
    <w:p w:rsidR="001145ED" w:rsidRPr="006767BF" w:rsidRDefault="006E5824">
      <w:pPr>
        <w:spacing w:after="0" w:line="480" w:lineRule="auto"/>
        <w:ind w:firstLine="60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ПО КЛАССАМ: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45ED" w:rsidRPr="006767BF" w:rsidRDefault="006E5824">
      <w:pPr>
        <w:spacing w:after="0"/>
        <w:ind w:firstLine="60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1) осознание причастности к отечественным традиция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м и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</w:t>
      </w: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культурного развития страны в конкретную историческую эпоху (вторая половина </w:t>
      </w:r>
      <w:r>
        <w:rPr>
          <w:rFonts w:ascii="Times New Roman" w:hAnsi="Times New Roman"/>
          <w:color w:val="000000"/>
          <w:sz w:val="28"/>
        </w:rPr>
        <w:t>XIX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века);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 xml:space="preserve">2) понимание 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взаимосвязей между языковым, литературным, интеллектуальным, духовно-нравственным развитием личности в контексте осмысления произведений литературной классики и собственного интеллектуально-нравственного роста;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устойчивого интереса к ч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тению как средству познания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отечественной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и других культур, уважительного отношения к ним; осознанное умение внимательно читать, понимать и самостоятельно интерпретировать художественный текст;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4) знание содержания, понимание ключевых проблем и осознание и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сторико-культурного и нравственно-ценностного взаимовлияния произведений русской и зарубежной классической литературы, а также литератур народов России (вторая половина </w:t>
      </w:r>
      <w:r>
        <w:rPr>
          <w:rFonts w:ascii="Times New Roman" w:hAnsi="Times New Roman"/>
          <w:color w:val="000000"/>
          <w:sz w:val="28"/>
        </w:rPr>
        <w:t>XIX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века);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 контек</w:t>
      </w:r>
      <w:r w:rsidRPr="006767BF">
        <w:rPr>
          <w:rFonts w:ascii="Times New Roman" w:hAnsi="Times New Roman"/>
          <w:color w:val="000000"/>
          <w:sz w:val="28"/>
          <w:lang w:val="ru-RU"/>
        </w:rPr>
        <w:t>ст и конте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кст тв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орчества писателя в процессе анализа художественных текстов, выявлять связь литературных произведений второй половины </w:t>
      </w:r>
      <w:r>
        <w:rPr>
          <w:rFonts w:ascii="Times New Roman" w:hAnsi="Times New Roman"/>
          <w:color w:val="000000"/>
          <w:sz w:val="28"/>
        </w:rPr>
        <w:t>XIX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века со временем написания, с современностью и традицией; умение раскрывать конкретно-историческое и общечеловеческое 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содержание литературных произведений;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6) способность выявлять в произведениях художественной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века образы, темы, идеи, проблемы и выражать своё отношение к ним в развёрнутых аргументированных устных и письменных высказываниях; участвовать в 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дискуссии на литературные темы; иметь устойчивые навыки устной и письменной речи в процессе чтения и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обсуждения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лучших образцов отечественной и зарубежной литературы;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7) осмысление художественной картины жизни, созданной автором в литературном произведени</w:t>
      </w:r>
      <w:r w:rsidRPr="006767BF">
        <w:rPr>
          <w:rFonts w:ascii="Times New Roman" w:hAnsi="Times New Roman"/>
          <w:color w:val="000000"/>
          <w:sz w:val="28"/>
          <w:lang w:val="ru-RU"/>
        </w:rPr>
        <w:t>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умений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выразительно (с учётом инди</w:t>
      </w:r>
      <w:r w:rsidRPr="006767BF">
        <w:rPr>
          <w:rFonts w:ascii="Times New Roman" w:hAnsi="Times New Roman"/>
          <w:color w:val="000000"/>
          <w:sz w:val="28"/>
          <w:lang w:val="ru-RU"/>
        </w:rPr>
        <w:t>видуальных особенностей обучающихся) читать, в том числе наизусть не менее 10 произведений и (или) фрагментов;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9) овладение умениями анализа и интерпретации художественных произведений в единстве формы и содержания (с учётом неоднозначности заложенных в нё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 xml:space="preserve">м смыслов и наличия в нём подтекста) с использованием 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теоретико-литературных терминов и понятий (в дополнение </w:t>
      </w:r>
      <w:proofErr w:type="gramStart"/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к</w:t>
      </w:r>
      <w:proofErr w:type="gramEnd"/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изученным в основной школе):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конкретно-историческое, общечеловеческое и национальное в творчестве писателя; традиция и новаторство; авторский за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реализм; литературные жанры; трагическое и комическое; психологизм; тематика </w:t>
      </w:r>
      <w:r w:rsidRPr="006767BF">
        <w:rPr>
          <w:rFonts w:ascii="Times New Roman" w:hAnsi="Times New Roman"/>
          <w:color w:val="000000"/>
          <w:sz w:val="28"/>
          <w:lang w:val="ru-RU"/>
        </w:rPr>
        <w:t>и проблематика; авторская позиция; фабула; виды тропов и фигуры речи; внутренняя речь;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стиль, стилизация; аллюзия, подтекст; символ; системы стихосложения (тоническая, силлабическая, силлабо-тоническая); «вечные темы» и «вечные образы» в литературе; взаимо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связь и взаимовлияние национальных литератур; художественный перевод; литературная критика; 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</w:t>
      </w:r>
      <w:r w:rsidRPr="006767BF">
        <w:rPr>
          <w:rFonts w:ascii="Times New Roman" w:hAnsi="Times New Roman"/>
          <w:color w:val="000000"/>
          <w:sz w:val="28"/>
          <w:lang w:val="ru-RU"/>
        </w:rPr>
        <w:t>театр, кино, музыка и др.);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</w:t>
      </w:r>
      <w:r w:rsidRPr="006767BF">
        <w:rPr>
          <w:rFonts w:ascii="Times New Roman" w:hAnsi="Times New Roman"/>
          <w:color w:val="000000"/>
          <w:sz w:val="28"/>
          <w:lang w:val="ru-RU"/>
        </w:rPr>
        <w:t>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12) овладение современными читательскими практиками, культурой восприятия и пон</w:t>
      </w:r>
      <w:r w:rsidRPr="006767BF">
        <w:rPr>
          <w:rFonts w:ascii="Times New Roman" w:hAnsi="Times New Roman"/>
          <w:color w:val="000000"/>
          <w:sz w:val="28"/>
          <w:lang w:val="ru-RU"/>
        </w:rPr>
        <w:t>имания литературных текстов, умениями самостоятельного истолкования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</w:t>
      </w:r>
      <w:r w:rsidRPr="006767BF">
        <w:rPr>
          <w:rFonts w:ascii="Times New Roman" w:hAnsi="Times New Roman"/>
          <w:color w:val="000000"/>
          <w:sz w:val="28"/>
          <w:lang w:val="ru-RU"/>
        </w:rPr>
        <w:t>нее 250 слов); владение умением редактировать и совершенствовать собственные письменные высказывания с учётом норм русского литературного языка;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 xml:space="preserve">13) умение работать с разными информационными источниками, в том числе в </w:t>
      </w:r>
      <w:proofErr w:type="spellStart"/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медиапространстве</w:t>
      </w:r>
      <w:proofErr w:type="spellEnd"/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, использовать ресурс</w:t>
      </w:r>
      <w:r w:rsidRPr="006767BF">
        <w:rPr>
          <w:rFonts w:ascii="Times New Roman" w:hAnsi="Times New Roman"/>
          <w:color w:val="000000"/>
          <w:spacing w:val="-2"/>
          <w:sz w:val="28"/>
          <w:lang w:val="ru-RU"/>
        </w:rPr>
        <w:t>ы традиционных библиотек и электронных библиотечных систем;</w:t>
      </w:r>
    </w:p>
    <w:p w:rsidR="001145ED" w:rsidRPr="006767BF" w:rsidRDefault="006E5824">
      <w:pPr>
        <w:spacing w:after="0"/>
        <w:ind w:firstLine="60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1) осознание чувства причастности к отечественным традициям и осознание исторической преемственности поколений; включение в культурно-языковое пространство русской и мировой культуры чере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з умение соотносить художественную литературу конца </w:t>
      </w:r>
      <w:r>
        <w:rPr>
          <w:rFonts w:ascii="Times New Roman" w:hAnsi="Times New Roman"/>
          <w:color w:val="000000"/>
          <w:sz w:val="28"/>
        </w:rPr>
        <w:t>XIX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века с </w:t>
      </w:r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фактами общественной жизни и культуры; раскрывать роль литературы в духовном и культурном развитии общества; воспитание ценностного отношения к литературе как неотъемлемой части ку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льтуры; 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2) осознание взаимосвязи между языковым, литературным, интеллектуальным, духовно-нравственным развитием личности в контексте осмысления произведений русской, зарубежной литературы и литератур народов России и собственного </w:t>
      </w:r>
      <w:r w:rsidRPr="006767BF">
        <w:rPr>
          <w:rFonts w:ascii="Times New Roman" w:hAnsi="Times New Roman"/>
          <w:color w:val="000000"/>
          <w:sz w:val="28"/>
          <w:lang w:val="ru-RU"/>
        </w:rPr>
        <w:t>интеллектуально-нравственного роста;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3) приобщение к российскому литературному наследию и через него – к традиционным ценностям и сокровищам отечественной и мировой культуры; понимание роли и места русской литературы в мировом культурном процессе;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pacing w:val="-1"/>
          <w:sz w:val="28"/>
          <w:lang w:val="ru-RU"/>
        </w:rPr>
        <w:t>4) знани</w:t>
      </w:r>
      <w:r w:rsidRPr="006767BF">
        <w:rPr>
          <w:rFonts w:ascii="Times New Roman" w:hAnsi="Times New Roman"/>
          <w:color w:val="000000"/>
          <w:spacing w:val="-1"/>
          <w:sz w:val="28"/>
          <w:lang w:val="ru-RU"/>
        </w:rPr>
        <w:t xml:space="preserve">е содержания и понимание ключевых проблем произведений русской, зарубежной литературы, литератур народов России (конец </w:t>
      </w:r>
      <w:r>
        <w:rPr>
          <w:rFonts w:ascii="Times New Roman" w:hAnsi="Times New Roman"/>
          <w:color w:val="000000"/>
          <w:spacing w:val="-1"/>
          <w:sz w:val="28"/>
        </w:rPr>
        <w:t>XIX</w:t>
      </w:r>
      <w:r w:rsidRPr="006767BF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pacing w:val="-1"/>
          <w:sz w:val="28"/>
        </w:rPr>
        <w:t>XXI</w:t>
      </w:r>
      <w:r w:rsidRPr="006767BF">
        <w:rPr>
          <w:rFonts w:ascii="Times New Roman" w:hAnsi="Times New Roman"/>
          <w:color w:val="000000"/>
          <w:spacing w:val="-1"/>
          <w:sz w:val="28"/>
          <w:lang w:val="ru-RU"/>
        </w:rPr>
        <w:t xml:space="preserve"> века) и современной литературы, их историко-культурного и нравственно-ценностного влияния на формирование национальной и</w:t>
      </w:r>
      <w:r w:rsidRPr="006767BF">
        <w:rPr>
          <w:rFonts w:ascii="Times New Roman" w:hAnsi="Times New Roman"/>
          <w:color w:val="000000"/>
          <w:spacing w:val="-1"/>
          <w:sz w:val="28"/>
          <w:lang w:val="ru-RU"/>
        </w:rPr>
        <w:t xml:space="preserve"> мировой литературы;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умений определять и учитывать историко-культурный контекст и конте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кст тв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орчества писателя в процессе анализа художественных текстов, выявлять связь литературных произведений конца </w:t>
      </w:r>
      <w:r>
        <w:rPr>
          <w:rFonts w:ascii="Times New Roman" w:hAnsi="Times New Roman"/>
          <w:color w:val="000000"/>
          <w:sz w:val="28"/>
        </w:rPr>
        <w:t>XIX</w:t>
      </w:r>
      <w:r w:rsidRPr="006767B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века со временем написания,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с современностью и традицией; выявлять «сквозные темы» и ключевые проблемы русской литературы;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6) способность выявлять в произведениях художественной литературы образы, темы, идеи, проблемы и выражать своё отношение к ним в развёрнутых аргументированных у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стных и письменных высказываниях; участие в дискуссии на литературные темы; свободное владение устной и письменной речью в процессе чтения и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обсуждения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лучших образцов отечественной и зарубежной литературы;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7) самостоятельное осмысление художественной карт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ины жизни,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умений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выразительно (с учётом индивидуальных особенностей обучающихся) читать, в том числе наизус</w:t>
      </w:r>
      <w:r w:rsidRPr="006767BF">
        <w:rPr>
          <w:rFonts w:ascii="Times New Roman" w:hAnsi="Times New Roman"/>
          <w:color w:val="000000"/>
          <w:sz w:val="28"/>
          <w:lang w:val="ru-RU"/>
        </w:rPr>
        <w:t>ть не менее 10 произведений и (или) фрагментов;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>9) овладение умениями самостоятельного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ованием теоретико-литературных терминов и понятий (в дополнение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изученным в основной школе):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lastRenderedPageBreak/>
        <w:t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</w:t>
      </w:r>
      <w:r w:rsidRPr="006767BF">
        <w:rPr>
          <w:rFonts w:ascii="Times New Roman" w:hAnsi="Times New Roman"/>
          <w:color w:val="000000"/>
          <w:sz w:val="28"/>
          <w:lang w:val="ru-RU"/>
        </w:rPr>
        <w:t>; тематика и проблематика; авторская позиция; фабула; виды тропов и фигуры речи;</w:t>
      </w:r>
      <w:proofErr w:type="gram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внутренняя речь; стиль, стилизация; аллюзия, подтекст; символ; системы стихосложения (тоническая, силлабическая, силлабо-тоническая), дольник, верлибр; «вечные темы» и «вечные</w:t>
      </w:r>
      <w:r w:rsidRPr="006767BF">
        <w:rPr>
          <w:rFonts w:ascii="Times New Roman" w:hAnsi="Times New Roman"/>
          <w:color w:val="000000"/>
          <w:sz w:val="28"/>
          <w:lang w:val="ru-RU"/>
        </w:rPr>
        <w:t xml:space="preserve"> образы» в литературе; взаимосвязь и взаимовлияние национальных литератур; художественный перевод; литературная критика; 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10) умение самостоятельно сопоставлять произведения русской и зарубежной литературы и сравнивать их с художественными интерпретациями </w:t>
      </w:r>
      <w:r w:rsidRPr="006767BF">
        <w:rPr>
          <w:rFonts w:ascii="Times New Roman" w:hAnsi="Times New Roman"/>
          <w:color w:val="000000"/>
          <w:sz w:val="28"/>
          <w:lang w:val="ru-RU"/>
        </w:rPr>
        <w:t>в других видах искусств (графика, живопись, театр, кино, музыка и др.);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11)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</w:t>
      </w:r>
      <w:r w:rsidRPr="006767BF">
        <w:rPr>
          <w:rFonts w:ascii="Times New Roman" w:hAnsi="Times New Roman"/>
          <w:color w:val="000000"/>
          <w:sz w:val="28"/>
          <w:lang w:val="ru-RU"/>
        </w:rPr>
        <w:t>тельных возможностях русского языка в произведениях художественной литературы и умение применять их в речевой практике;</w:t>
      </w:r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proofErr w:type="gramStart"/>
      <w:r w:rsidRPr="006767BF">
        <w:rPr>
          <w:rFonts w:ascii="Times New Roman" w:hAnsi="Times New Roman"/>
          <w:color w:val="000000"/>
          <w:sz w:val="28"/>
          <w:lang w:val="ru-RU"/>
        </w:rPr>
        <w:t>12) овладение современными читательскими практиками, культурой восприятия и понимания литературных текстов, умениями самостоятельного ис</w:t>
      </w:r>
      <w:r w:rsidRPr="006767BF">
        <w:rPr>
          <w:rFonts w:ascii="Times New Roman" w:hAnsi="Times New Roman"/>
          <w:color w:val="000000"/>
          <w:sz w:val="28"/>
          <w:lang w:val="ru-RU"/>
        </w:rPr>
        <w:t>толкования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</w:t>
      </w:r>
      <w:r w:rsidRPr="006767BF">
        <w:rPr>
          <w:rFonts w:ascii="Times New Roman" w:hAnsi="Times New Roman"/>
          <w:color w:val="000000"/>
          <w:sz w:val="28"/>
          <w:lang w:val="ru-RU"/>
        </w:rPr>
        <w:t>твовать собственные письменные высказывания с учётом норм русского литературного языка;</w:t>
      </w:r>
      <w:proofErr w:type="gramEnd"/>
    </w:p>
    <w:p w:rsidR="001145ED" w:rsidRPr="006767BF" w:rsidRDefault="006E5824">
      <w:pPr>
        <w:spacing w:after="0"/>
        <w:ind w:firstLine="600"/>
        <w:jc w:val="both"/>
        <w:rPr>
          <w:lang w:val="ru-RU"/>
        </w:rPr>
      </w:pPr>
      <w:r w:rsidRPr="006767BF">
        <w:rPr>
          <w:rFonts w:ascii="Times New Roman" w:hAnsi="Times New Roman"/>
          <w:color w:val="000000"/>
          <w:sz w:val="28"/>
          <w:lang w:val="ru-RU"/>
        </w:rPr>
        <w:t xml:space="preserve">13) умение самостоятельно работать с разными информационными источниками, в том числе в </w:t>
      </w:r>
      <w:proofErr w:type="spellStart"/>
      <w:r w:rsidRPr="006767BF">
        <w:rPr>
          <w:rFonts w:ascii="Times New Roman" w:hAnsi="Times New Roman"/>
          <w:color w:val="000000"/>
          <w:sz w:val="28"/>
          <w:lang w:val="ru-RU"/>
        </w:rPr>
        <w:t>медиапространстве</w:t>
      </w:r>
      <w:proofErr w:type="spellEnd"/>
      <w:r w:rsidRPr="006767BF">
        <w:rPr>
          <w:rFonts w:ascii="Times New Roman" w:hAnsi="Times New Roman"/>
          <w:color w:val="000000"/>
          <w:sz w:val="28"/>
          <w:lang w:val="ru-RU"/>
        </w:rPr>
        <w:t>, оптимально использовать ресурсы традиционных библиотек и элек</w:t>
      </w:r>
      <w:r w:rsidRPr="006767BF">
        <w:rPr>
          <w:rFonts w:ascii="Times New Roman" w:hAnsi="Times New Roman"/>
          <w:color w:val="000000"/>
          <w:sz w:val="28"/>
          <w:lang w:val="ru-RU"/>
        </w:rPr>
        <w:t>тронных библиотечных систем.</w:t>
      </w:r>
    </w:p>
    <w:p w:rsidR="001145ED" w:rsidRPr="006767BF" w:rsidRDefault="001145ED">
      <w:pPr>
        <w:rPr>
          <w:lang w:val="ru-RU"/>
        </w:rPr>
        <w:sectPr w:rsidR="001145ED" w:rsidRPr="006767BF">
          <w:pgSz w:w="11906" w:h="16383"/>
          <w:pgMar w:top="1134" w:right="850" w:bottom="1134" w:left="1701" w:header="720" w:footer="720" w:gutter="0"/>
          <w:cols w:space="720"/>
        </w:sectPr>
      </w:pPr>
    </w:p>
    <w:p w:rsidR="001145ED" w:rsidRDefault="006E5824">
      <w:pPr>
        <w:spacing w:after="0"/>
        <w:ind w:left="120"/>
      </w:pPr>
      <w:bookmarkStart w:id="52" w:name="block-18768177"/>
      <w:bookmarkEnd w:id="51"/>
      <w:r w:rsidRPr="006767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ТЕМАТИЧЕСКИЙ ПЛАН </w:t>
      </w:r>
    </w:p>
    <w:p w:rsidR="001145ED" w:rsidRDefault="006E58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74"/>
        <w:gridCol w:w="1841"/>
        <w:gridCol w:w="1910"/>
        <w:gridCol w:w="2536"/>
      </w:tblGrid>
      <w:tr w:rsidR="001145ED">
        <w:trPr>
          <w:trHeight w:val="144"/>
          <w:tblCellSpacing w:w="20" w:type="nil"/>
        </w:trPr>
        <w:tc>
          <w:tcPr>
            <w:tcW w:w="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</w:tr>
      <w:tr w:rsidR="001145ED" w:rsidRPr="006767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Литература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 Н. Островский. Драма «Гроза»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И. А. Гончаров. Роман «Обломов»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Роман «Отцы и дети»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трёх по выбору). Например,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Silentium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!», «Не то,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мните вы, природа...», «Умом Россию не понять…», «О, как убийственно мы любим...», «Нам не дано предугадать…», «К. Б.»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(«Я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встретил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...»)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трёх по выбору). Например, «Тройка», «Я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(не менее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трёх по выбору).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«Одним толчком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согнать ладью живую…», «Ещё майская ночь», «Вечер», «Это утро, радость эта…», «Шёпот, робкое дыханье…», «Сияла ночь.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Роман-хроника «История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одного города» (не менее двух глав по выбору). Например, главы «О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корени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происхождения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», «Опись градоначальникам», «Органчик», «Подтверждение покаяния»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Роман «Преступление и наказание»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Толстой. Роман-эпопея «Война и мир»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С. Лесков. Рассказы и повести (не менее одного произведения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Очарованный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Однодум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(не менее трёх по выбору). Например,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«Студент», «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Ионыч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«Дама с собачкой», «Человек в футляре»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Комедия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Вишнёвый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одного по выбору). Например,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Г.Тукая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, К. Хетагурова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Например, произведения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«Дэвид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Копперфилд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«Большие надежды»;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Г.Флобера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«Мадам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Бовари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стихотворений одного из поэтов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А.Рембо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Ш.Бодлера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драматургия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пьесы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Г.Гауптмана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«Перед восходом солнца»;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Г.Ибсена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«Кукольный дом»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</w:tbl>
    <w:p w:rsidR="001145ED" w:rsidRDefault="001145ED">
      <w:pPr>
        <w:sectPr w:rsidR="00114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45ED" w:rsidRDefault="006E58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74"/>
        <w:gridCol w:w="1841"/>
        <w:gridCol w:w="1910"/>
        <w:gridCol w:w="2536"/>
      </w:tblGrid>
      <w:tr w:rsidR="001145ED">
        <w:trPr>
          <w:trHeight w:val="144"/>
          <w:tblCellSpacing w:w="20" w:type="nil"/>
        </w:trPr>
        <w:tc>
          <w:tcPr>
            <w:tcW w:w="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</w:tr>
      <w:tr w:rsidR="001145ED" w:rsidRPr="006767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ХХ века</w:t>
            </w: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Рассказы и повести (одно произведение по выбору). Например, «Гранатовый браслет», «Олеся»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Андреев. Рассказы и повести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Искариот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шлем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Рассказы (один по выбору). Например, «Старуха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Изергиль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«Макар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Чудра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Коновалов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поэтов Серебряного века (не менее двух стихотворений одного поэта по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выбору). Например,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тихотворения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 Д. Бальмонта, М. А. Волошина, Н. С. Гумилёва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И. А. Бунин. Рассказы (два по выбору). Например, «Антоновские яблоки», «Чистый понедельник», «Господин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Сан-Франциско»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Блок. Стихотворения (не менее трёх по выбору). Например, «Незнакомка», «Россия», «Ночь, улица, фонарь, аптека…», «Река раскинулась.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Течёт, грустит лениво…» (из цикла «На поле Куликовом»), «На железной дороге», «О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доблестях, о подвигах, о славе...», «О, весна, без конца и без краю…», «О, я хочу безумно жить…»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Двенадцать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(не менее трёх по выбору).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«А вы могли бы?», «Нате!», «Послушайте!»,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Лиличка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!», «Юбилейное», «Прозаседавшиеся», «Письмо Татьяне Яковлевой»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штанах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А. Есенин. Стихотворения (не менее трёх по выбору). Например, «Гой ты, Русь, моя родная...», «Письмо матери», «Собаке Качалова», «Спит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ковыль. Равнина дорогая…», «Шаганэ ты моя, Шаганэ…», «Не жалею, не зову, не плачу…», «Я последний поэт деревни…», «Русь Советская», «Низкий дом с голубыми ставнями...»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О. Э. Мандельштам. Стихотворения (не менее трёх по выбору). Например,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«Бессонница. Гомер. Тугие паруса…», «За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гремучую доблесть грядущих веков…», «Ленинград», «Мы живём, под собою не чуя страны…»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И. Цветаева. Стихотворения (не менее трёх по выбору). Например, «Моим стихам, написанным так рано…», «Кто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создан из камня, кто создан из глины…», «Идёшь,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 «Стихи о Москве»)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Ахматова.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трёх по выбору). Например, «Песня последней встречи», «Сжала руки под темной вуалью…», «Смуглый отрок бродил по аллеям…», «Мне голос был. Он звал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утешно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…», «Не с теми я, кто бросил землю...», «Мужество», «Приморский сонет», «Родная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Н.А. Островский. Роман «Как закалялась сталь» (избранные главы)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Роман-эпопея «Тихий Дон» (избранные главы)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А. Булгаков. Романы «Белая гвардия», «Мастер и Маргарита» (один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роман по выбору)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и повести (одно произведение по выбору)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«В прекрасном и яростном мире», «Котлован», «Возвращение»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Стихотворения (не менее трёх по выбору). Например, «Вся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суть в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одном-единственном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завете…», «Памяти матери» («В краю, куда их вывезли гуртом…»), «Я знаю, никакой моей вины…», «Дробится рваный цоколь монумента...»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 Великой Отечественной войне (по одному произведению не менее чем трех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по выбору).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В. П. Астафьев «Пастух и пастушка», «Звездопад»; Ю. В. Бондарев «Горячий снег»; В. В. Быков «Обелиск», «Сотников», «Альпийская баллада»; Б. Л. Васильев «А зори здесь тихие», «В списках не значился», «Завтра была война»; К. Д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Воробьев «Убиты под Москвой», «Это мы, Господи!»; В. Л. Кондратьев «Сашка»; В. П. Некрасов «В окопах Сталинграда»;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 И. Носов «Красное вино победы», «Шопен, соната номер два»; С.С. Смирнов «Брестская крепость»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А.А.Фадеев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«Молодая гвардия»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В.О.Богомолов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"В августе сорок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четвертого"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о Великой Отечественной войне. Стихотворения (по одному стихотворению не менее чем двух поэтов по выбору). Например, Ю. В.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Друниной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В. Исаковского, Ю.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, С. С. Орлова, Д. С. Самойлова, К. М. Симонова, Б. А. Слуцкого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Драматургия о Великой Отечественной войне. Пьесы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 Л. Пастернак.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трёх по выбору). Например, «Февраль.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Достать чернил и плакать!..», «Определение поэзии», «Во всём мне хочется дойти…», «Снег идёт», «Любить иных — тяжёлый крест...», «Быть знаменитым некрасиво…», «Ночь», «Гамлет», «Зимняя ночь» и др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Солженицын. Произведения «Один день Ивана Денисовича», «Архипелаг ГУЛАГ» (фрагменты книги по выбору, например, глава «Поэзия под плитой,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правда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 камнем»)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(не менее двух по выбору). Например,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«Срезал», «Обида», «Микроскоп», «Мастер», «Крепкий мужик», «Сапожки»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Рассказы и повести (не менее одного произведения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Прощание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Матёрой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Рубцов.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трёх по выбору). Например, «Звезда полей», «Тихая моя родина!..», «В горнице моей светло…», «Привет, Россия…», «Русский огонёк», «Я буду скакать по холмам задремавшей отчизны...»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Бродский. Стихотворения (не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менее трёх по выбору). Например, «На смерть Жукова», «Осенний крик ястреба», «Пилигримы», «Стансы» («Ни страны, ни погоста…»)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столетие Анны Ахматовой», «Рождественский романс», «Я входил вместо дикого зверя в клетку…»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  <w:tr w:rsidR="001145ED" w:rsidRPr="006767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Проза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Рассказы, повести, романы (по одному произведению не менее чем трёх прозаиков по выбору). Например, Ф. А. Абрамов («Братья и сёстры» (фрагменты из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романа), повесть «Пелагея» и др.); Ч. Т. Айтматов (повести «Пегий пёс, бегущий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краем моря», «Белый пароход» и др.); В. И. Белов (рассказы «На родине», «За тремя волоками», «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Бобришный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угор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» и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др.); Г. Н.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Владимов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(«Верный Руслан»);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Ф. А. Искандер (роман в р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ассказах «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Сандро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Чегема» (фрагменты), философская сказка «Кролики и удавы» и др.); Ю. П. Казаков (рассказы «Северный дневник», «Поморка», «Во сне ты горько плакал» и др.); В. О. Пелевин (роман «Жизнь насекомых» и др.); Захар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Прилепин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(рассказ «Белый ква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драт» и др.); А. Н. и Б. Н. Стругацкие (повесть «Пикник на обочине» и др.);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Ю. В. Трифонов (повести «Обмен», «Другая жизнь», «Дом на набережной» и др.); В. Т. Шаламов («Колымские рассказы», например, «Одиночный замер», «Инжектор», «За письмом» и др.) и др.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  <w:tr w:rsidR="001145ED" w:rsidRPr="006767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(по одному произведению не менее чем двух поэтов по выбору). Например, Б. А. Ахмадулиной, А. А.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Вознесенского, В. С. Высоцкого, Е. А. Евтушенко, Н.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А.Заболоцкого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Т. Ю.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Кибирова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 П. Кузнецова, А. С. Кушнера, Л. Н.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Мартынова, Б. Ш. Окуджавы, Р. И. Рождественского, А. А. Тарковского, О. Г.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Чухонцева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  <w:tr w:rsidR="001145ED" w:rsidRPr="006767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Драматургия второй половины ХХ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767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Драматургия второй половины ХХ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Пьесы (произведение одного из драматургов по выбору). Например, А. Н. Арбузов «Иркутская история»; А. В. Вампилов «Старший сын»; К. В. Драгунская «Рыжая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пьеса»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Рассказы, повести, стихотворения (не менее одного произведения по выбору). Например, рассказ Ю.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Рытхэу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«Хранитель огня»; повесть Ю.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Шесталова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«Синий ветер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каслания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др.; стихотворения Г.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Айги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Р. Гамзатова,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М.Джалиля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М.Карима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Д.Кугультинова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К.Кулиева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Например, произведения Р.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 А. Камю «Посторонний»; Ф. Кафки «Превращение»; Дж. Оруэлла «1984»; Э. М. Ремарка «На западном фронте без перемен», «Три товарища»; Дж. Сэлинджера «Над пропастью во ржи»; Г. Уэллса «Машина времени»; О. Хаксли «О дивный н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овый мир»; Э. Хемингуэя «Старик и море» и др.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стихотворений одного из поэтов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Аполлинера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Т.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драматургия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одного произведения по выбору).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пьесы Б. Брехта «Мамаша Кураж и её дети»; М. Метерлинка «Синяя птица»; О. Уайльда «Идеальный муж»; Т. Уильямса «Трамвай „Желание“»; Б. Шоу «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Пигмалион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  <w:proofErr w:type="gramEnd"/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</w:tbl>
    <w:p w:rsidR="001145ED" w:rsidRDefault="001145ED">
      <w:pPr>
        <w:sectPr w:rsidR="00114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45ED" w:rsidRDefault="001145ED">
      <w:pPr>
        <w:sectPr w:rsidR="00114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45ED" w:rsidRDefault="006E5824">
      <w:pPr>
        <w:spacing w:after="0"/>
        <w:ind w:left="120"/>
      </w:pPr>
      <w:bookmarkStart w:id="53" w:name="block-18768178"/>
      <w:bookmarkEnd w:id="5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ПОУРОЧНЫЙ ПЛАН </w:t>
      </w:r>
    </w:p>
    <w:p w:rsidR="001145ED" w:rsidRDefault="006E58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4516"/>
        <w:gridCol w:w="1238"/>
        <w:gridCol w:w="1841"/>
        <w:gridCol w:w="1910"/>
        <w:gridCol w:w="1347"/>
        <w:gridCol w:w="2221"/>
      </w:tblGrid>
      <w:tr w:rsidR="001145E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литературы второй половины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драмы «Гроза»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 и проблематика пьесы "Гроза"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и своеобразие конфликта пьесы "Гроза"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 Калинов и его обитатели.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Катерины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 названия и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пьесы. Драма «Гроза» в русской критике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пьесе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очинение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пьесе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А.Н.Островского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И.А.Гончарова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создания романа "Обломов". Особенности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главного героя. Обломов и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Штольц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Женские образы в романе "Обломов" и их роль в развитии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Социально-философский смысл романа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"Обломов". Русская критика о романе. Понятие «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обломовщина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И.А.Гончарова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«Обломов»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И.С.Тургенева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Творческая история создания романа «Отцы и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Сюжет и проблематика романа 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Образ нигилиста в романе «Отцы и дети», конфликт поколений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Женские образы в романе 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«Вечные темы» в романе «Отцы и дети».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эпилога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позиция и способы ее выражения в романе 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Полемика вокруг романа «Отцы и дети»: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Д.И.Писарев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М.Антонович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одготовка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домашнему сочинению по роману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И.С.Тургенева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«Отцы и дети»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поэт-философ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родной природы в лирике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Любовная лирика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Ф.И.Тютчева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О народных истоках мироощущения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Гражданская поэзия и лирика чувств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поэмы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Н.А.Некрасова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«Кому на Руси жить хорошо».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поэмы «Кому на Руси жить хорошо»: путешествие как прием организации повествования.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отступления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народных типов в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галерее персонажей «Кому на Руси жить хорошо»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счастья и смысла жизни в поэме «Кому на Руси жить хорошо»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А.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А.Фета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Теория «чистого искусства»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природа в лирике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мастерство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произведения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А.А.Фета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контрольному сочинению по поэзии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сочинение по поэзии второй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М.Е.Салтыкова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-Щедрина. Мастер сатиры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«История одного города» как сатирическое произведение. Глава «О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корени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происхождения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Собирательные образы градоначальников и «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Опись градоначальникам», «Органчик», «Подтверждение покаяния» и др.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презентации проектов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проектов по литературе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жизни и творчества Ф.М. Достоевского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романа 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сюжетные линии романа "Преступление и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наказание". Преступление Раскольникова. Идея о праве сильной личности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Раскольников в системе образов. Раскольников и его «двойники»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Униженные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оскорбленные в романе 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Петербурга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Сонечки Мармеладовой и проблема нравственного идеала в романе "Преступление и наказание"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мотивы и образы в «Преступлении и наказании»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 названия романа «Преступление и наказание».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мастерство писателя. Психологизм в романе «Преступление и наказание»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Историко-культурное значение романа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Ф.М.Достоевского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«Преступление и наказание»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«Преступление и наказание»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романа «Война и мир».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Смысл названия. Историческая основа произведения «Война и мир»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Роман-эпопея «Война и мир». Нравственные устои и жизнь дворянства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«Мысль семейная» в романе "Война и мир":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Ростовы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Болконские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Нравственно-философские взгляды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, воплощенные в женских образах романа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Андрей Болконский: поиски смысла жизни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Безухова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война 1812 года в романе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Бородинское сражение как идейно-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композициионный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 романа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Образы Кутузова и Наполеона в романе "Война и мир"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«Мысль народная» в романе "Война и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мир"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браз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Платона Каратаева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Философия истории в романе "Война и мир": роль личности и стихийное начало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Психологизм прозы Толстого: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«диалектика души»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отечественной и мировой культуре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Н.С.Лескова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Художественный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мир произведений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этапов духовного пути личности в произведениях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Н.С.Лескова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Особенности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лесковской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повествовательной манеры 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«Любимые страницы литературы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контрольному сочинению по прозе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сочинение по прозе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А.П.Чехова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Новаторство прозы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рассказа «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Ионыч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философско-психологической проблематики в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рассказах А.П. Чехова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создания, жанровые особенности комедии «Вишневый сад».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комедии "Вишневый сад". Особенности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кофликта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системы образов.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дворянского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гнезда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Раневская и Гаев как герои уходящего в прошлое усадебного быта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и будущее в комедии "Вишневый сад": образы Лопахина, Пети и Ани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мастерство, новаторство Чехова-драматурга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творческого наследия Чехова для отечественной и мировой литературы и театра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творчеству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А.П.Чехова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проектов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народов России. Страницы жизни поэта (по выбору, например,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Г.Тукая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К.Хетагурова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 и особенности его лирики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Анализ лирического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из поэзии народов России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Жизнь и творчество писателя (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Г.Флобера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 История создания, сюжет и композиция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Ч.Диккенс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Роман "Большие надежды".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Г. Флобер "Мадам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Бовари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поэта (А. Рембо, Ш.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Бодлера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, особенности его лирики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Символические образы в стихотворениях, особенности поэтического языка (на выбор А. Рембо, Ш.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Бодлера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и творчество драматурга (Г.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Гауптман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, Г. Ибсен и др.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создания, сюжет и конфли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кт в пр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Г. Ибсен «Кукольный дом». Проблематика пьесы. Система образов. Новаторство драматурга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Повторение. Сквозные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образы и мотивы в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пройденного материала по литературе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 «В мире современной литературы»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к презентации проекта по зарубежной литературе начала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проекта по зарубежной литературе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</w:tbl>
    <w:p w:rsidR="001145ED" w:rsidRDefault="001145ED">
      <w:pPr>
        <w:sectPr w:rsidR="00114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45ED" w:rsidRDefault="006E58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4539"/>
        <w:gridCol w:w="1227"/>
        <w:gridCol w:w="1841"/>
        <w:gridCol w:w="1910"/>
        <w:gridCol w:w="1347"/>
        <w:gridCol w:w="2221"/>
      </w:tblGrid>
      <w:tr w:rsidR="001145ED">
        <w:trPr>
          <w:trHeight w:val="144"/>
          <w:tblCellSpacing w:w="20" w:type="nil"/>
        </w:trPr>
        <w:tc>
          <w:tcPr>
            <w:tcW w:w="4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32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45ED" w:rsidRDefault="00114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45ED" w:rsidRDefault="001145ED"/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русской литературы ХХ века. 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А.И.Куприна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Проблематика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сюжета повести А.И. Куприна "Олеся".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Л.Н.Андреева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На перепутьях реализма и модернизма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рассказа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Л.Н.Андреева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«Большой шлем».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мироощущение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Романтический пафос и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суровая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Социально-философская драма «На дне». История создания, смысл названия произведения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проблематика, система образов драмы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«Три правды» в пьесе "На дне" и их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трагическое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столкновение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Новаторство Горьког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драматурга. Сценическая судьба пьесы "На дне"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пьесе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Сочинению по пьесе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М.Горького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дне»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Серебряный век русской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.Э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стетические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программы модернистских объединений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мир поэта (на выбор К. Д. Бальмонта, М. А. Волошина, Н. С. Гумилёва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Анализ лирического произведения поэтов Серебряного века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Темы и мотивы рассказов писателя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любви в произведениях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(«Антоновские яблоки», «Чистый понедельник»).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Социально-философская проблематика рассказов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(«Господин из Сан-Франциско»)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А.А. Блока. Поэт и символизм. Разнообразие мотивов лирики. Образ Прекрасной Дамы в поэзии.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«Незнакомка», «На железной дороге», «О, весна, без конца и без краю…», «О, я хочу безумно жить…» и др.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Образ «страшного мира» в лирике А.А. Блока. Тема Родины. Например, «Россия», «Ночь, улица, фонарь, аптека…», «Река раскинулась. Теч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ёт, грустит лениво…» (из цикла «На поле Куликовом»), «О доблестях, о подвигах, о славе...»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 и революция. Поэма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А.А.Блока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«Двенадцать»: история создания, многоплановость, сложность художественного мира поэмы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поэмы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"Двенадцать", сюжет, композиция, многозначность финала.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презентации проекта по литературе начала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проекта по литературе начала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Новаторство поэтики Маяковского.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Поэт и революция. Сатира в стихотворениях Маяковского («Прозаседавшиеся»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любовной лирики Маяковского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(«Послушайте!», «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Лиличка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!»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Письмо Татьяне Яковлевой»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мир поэмы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«Облако в штанах»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С.А. Есенина. Особенности лирики поэта и многообразие тематики стихотворений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(«Гой ты, Русь, моя родная...», «Собаке Качалова», «Не жалею, не зову, не плачу…»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России и родного дома в лирике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человек в произведениях поэта («Письмо матери», «Спит ковыль.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Равнина дорогая…», «Я последний по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эт деревни…», «Русь Советская», «Низкий дом с голубыми ставнями...» и др.)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любовной лирики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(«Шаганэ ты моя, Шаганэ…»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лирике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А.А.Блока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О.Э.Мандельштама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мотивы лирики поэта, философичность его поэзии («Бессонница.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паруса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гремучую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доблесть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грядущих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поэзии Мандельштама. Символика цвета, ритмико-интонационное многообразие лирики поэта (стихотворения «Ленинград», «Мы живём, под собою не чуя страны…»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М.И.Цветаевой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Многообразие тематики и проблем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атики в лирике поэта («Моим стихам, написанным так рано…», «Кто создан из камня, кто создан из глины…»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Уникальность поэтического голоса Цветаевой.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Искренность лирического монолога-исповеди («Идёшь, на меня похожий…», «Мне нравится, что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вы больны не мной…», «Тоска по родине!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Давно…», «Книги в красном переплёте», «Бабушке», «Красною кистью…» (из цикла «Стихи о Москве») и др.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А.А.Ахматовой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Многообразие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тематики лирики. Любовь как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всепоглощающее чувство в лирике поэта («Песня последней встречи», «Сжала руки под темной вуалью…», «Смуглый отрок бродил по аллеям…»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Гражданский пафос лирики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Ахматовой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ема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Родины и судьбы в творчестве поэта («Не с теми я, кто бросил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землю...», «Мужество», «Приморский сонет», «Родная земля», «Мне голос был.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утешно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создания поэмы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А.А.Ахматовой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«Реквием». Трагедия народа и поэта. Смысл названия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Широта эпического обобщения в поэме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«Реквием».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контрольному сочинению по литературе первой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сочинению по литературе первой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Н.А.Островского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создания, идейно-художественное своеобразие романа «Как закалялась сталь»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Павки Корчагина как символ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мужества, героизма и силы 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М.А.Шолохова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История создания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шолоховского эпоса.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Роман-эпопея «Тихий Дон». Система образов. Тема семьи. Нравственные ценности казачества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Роман-эпопея «Тихий Дон». Трагедия целого народа и судьба одного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роблема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гуманизма в эпопее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Женские судьбы в романе «Тихий Дон». Роль пейзажа в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радиции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 Н. Толстого в прозе М. А. Шолохова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эпизода романа-эпопеи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М.Шолохова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«Тихий Дон»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М.А.Булгакова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 произведения «Белая гвардия», «Мастер и Маргарита» (один роман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жанра и композиции. Многомерность исторического пространства в романе «Белая гвардия», «Мастер и Маргарита» (один роман по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выбору)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 выбора нравственной и гражданской позиции в романе «Белая гвардия», «Мастер и Маргарита» (один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роман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Эпическая широта изображенной панорамы и лиризм размышлений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повествователя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мысл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финала романа «Белая гвардия», «Мастер и Маргарита» (один роман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на литературную тему по творчеству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М.А.Шолохова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М.А.Булгакова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А.Платонова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Утопические идеи произведений писателя.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Высокий пафос и острая сатира произведений Платонова (одно произведение по выбору, например, «В прекрасном и яростном мире», «Котлован», «Возвращение»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Самобытность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А.Т.Твардовского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Тематика и проблематика произведений автора (не менее трёх 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 и время. Основные мотивы лирики Твардовского. Тема Великой Отечественной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(«Памяти матери» («В краю, куда их вывезли гуртом…»),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«Я знаю, никакой моей вины…»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памяти. Доверительность и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исповедальность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лирической интонации Твардовского («Дробится рваный цоколь монумента...»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Великой Отечественной войны в прозе (обзор).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художественных произведений о Великой Отечественной войне.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лейтенантской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Героизм и мужество защитников Отечества. Традиции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реалистической прозы о войне в русской литературе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А.А.Фадеева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История создания романа «Молодая гвардия».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вымысел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 в романе «Молодая гвардия».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молодогвардейцев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В.О.Богомолов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 августе сорок четвертого". Мужество и героизм защитников Родины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поэта (Ю. В.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Друниной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В. Исаковского, Ю. Д.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 Проблема исторической памяти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лирических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произведениях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Патриотический пафос поэзии о Великой Отечественной войне и ее художественное своеобразие (стихотворения С. С. Орлова, Д. С. Самойлова, К. М. Симонова, Б. А. Слуцкого и др.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 о Великой Отечественной войне (по выбору)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Тема Великой Отечественной войны в драматургии. Художественное своеобразие и сценическое воплощение драматических произведений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чтение. «Страницы, опаленные войной» по произведениям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контрольному сочинению по произведениям о Великой Отечественной 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Контрольное сочинение по произведениям о Великой Отечественной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войне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и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Б.Л.Пастернака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Тематика и проблематика лирики поэта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поэта и поэзии. Любовная лирика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Б.Л.Пастернака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Тема человека и природы. Философская глубина лирики Пастернака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А.И.Солженицына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Автобиографизм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прозы писателя. Своеобразие раскрытия «лагерной» темы. Рассказ Солженицына «Один день Ивана Денисовича», творческая судьба произведения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история страны в контексте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трагической эпохи в книге писателя «Архипелаг ГУЛАГ»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проекта по литературе второй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В.М.Шукшина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прозы писателя (не менее двух по выбору, например, «Срезал»,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«Обида», «Микроскоп», «Мастер», «Крепкий мужик», «Сапожки» и др.)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искания героев рассказов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В.М.Шукшина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Своеобразие «чудаковатых» персонажей 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В.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Г.Распутина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Изображение патриархальной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русской деревни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памяти и преемственности поколений. Взаимосвязь нравственных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экологических проблем в произведениях В.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Г.Распутина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(не менее одного произведения по выбору, например, «Живи и помни», «Прощание с Матёрой» и др.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Н.М.Рубцова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Тема Родины в лирике поэта (не менее трёх стихотворений по выбору, например, «Звезда полей», «Тихая моя родина!..»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Задушевность и музыкальность поэтического слова Рубцова («В горнице моей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светло…», «Привет, Россия…», «Русский огонёк», «Я буду скакать по холмам задремавшей отчизны...» и др.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жизни и творчества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И.А.Бродского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 Основные темы лирических произведений поэта (не менее трёх по выбору, например, «На смерть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Жукова», «Осенний крик ястреба», «Пилигримы», «Стансы» («Ни страны, ни погоста…»)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 столетие Анны Ахматовой», «Рождественский романс», «Я входил вместо дикого зверя в клетку…» и др. 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Тема памяти. Философские мотивы в лирике Бродского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поэтического мышления и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поэта Бродского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 второй половины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Страницы жизни и творчества писателя. «Деревенская»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проза. Например, Ф.А. Абрамов («Братья и сёстры» (фрагменты из романа), повесть «Пелагея» и другие); В.И. Белов (рассказы «На родине», «За тремя волоками», «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Бобришный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угор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» и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другие)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искания героев в прозе второй половины ХХ – нач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але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Г.Н.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Владимов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(«Верный Руслан»); Ю.П. Казаков (рассказы «Северный дневник», «Поморка», «Во сне ты горько плакал» и другие); Ю.В. Трифонов (повести «Обмен», «Другая жизнь», «Дом на набережной» и другие); В.Т. Шаламов («Колымские расс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казы», например, «Одиночный замер», «Инжектор», «За письмом» и другие) и др.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повествовательных форм в изображении жизни современного общества.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Ч.Т. Айтматов (повести «Пегий пёс, бегущий краем моря», «Белый пароход» и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другие); Ф.А.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Искандер (роман в рассказах «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Сандро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Чегема» (фрагменты), философская сказка «Кролики и удавы» и другие); В.О. Пелевин (роман «Жизнь насекомых» и другие); А.Н. и Б.Н. Стругацкие (повесть «Пикник на обочине» и другие);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Захар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Прилепин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(расска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з «Белый квадрат»)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Страницы жизни и творчества поэта (на выбор Б. А. Ахмадулиной, А. А. Вознесенского, В. С. Высоцкого, Е. А. Евтушенко и др.)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ематика и проблематика лирики поэта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приемы и особенности поэтического языка автора (на выбор Б. А. Ахмадулиной, А. А. Вознесенского, В. С. Высоцкого, Е. А. Евтушенко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драматургии второй половины ХХ - начала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России: страницы жизни и творчества писателя (не менее одного произведения по выбор, например, рассказ Ю.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Рытхэу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«Хранитель огня»; повесть Ю.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Шесталова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«Синий ветер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каслания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</w:t>
            </w:r>
            <w:r>
              <w:rPr>
                <w:rFonts w:ascii="Times New Roman" w:hAnsi="Times New Roman"/>
                <w:color w:val="000000"/>
                <w:sz w:val="24"/>
              </w:rPr>
              <w:t>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контексте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России: страницы жизни и творчества поэта (на выбор Г.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Айги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Р. Гамзатова, М.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Джалиля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Карима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Д. Кугультинова, К. Кулиева и др.).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тем и проблем в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зарубежной прозе ХХ века.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жизни и творчества писателя (не менее одного произведения по выбору, например, произведения Р.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 А. Камю «Посторонний»; Ф. Кафки «Превращение», Дж. Оруэлл «1984»; Э. М. Ремарк «На западн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ом фронте без перемен», «Три товарища»; Дж. Сэлинджер «Над пропастью во ржи»; Г. Уэллс «Машина времени»; Э. Хемингуэя «Старик и море» и др.).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 и сюжет произведения (не менее одного произведения по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выбору, например, произведения Р. 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«451 градус по Фаренгейту»; А. Камю «Посторонний»; Ф. Кафки «Превращение», Дж. Оруэлл «1984»; Э. М. Ремарк «На западном фронте без перемен», «Три товарища»; Дж. Сэлинджер «Над пропастью во ржи»; Г.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Уэллс «Машина в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ремени»; Э. Хемингуэя «Старик и море» и др.).</w:t>
            </w:r>
            <w:proofErr w:type="gram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Художественное своеобразие произведений зарубежной прозы ХХ 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значимость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Общий обзор европейской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Основные направления. Проблемы самопознания, нравственного выбора (не менее двух стихотворений одного из поэтов по выбору, например, стихотворения Г. Аполлинера, Т. С. Элиота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Общий обзор зарубежной драматургии ХХ века.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конфликта в пьесе. Парадоксы жизни и человеческих судеб в мире условностей и мнимых ценностей (не менее одного произведения по выбору).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пьесы Б. Брехта «Мамаша Кураж и её дети»; М. Метерлинка «Синяя птица»; О. Уайльда «Идеальный муж»;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Т. Уильямса «Трамвай „Желание“»; Б. Шоу «</w:t>
            </w:r>
            <w:proofErr w:type="spell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Пигмалион</w:t>
            </w:r>
            <w:proofErr w:type="spellEnd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» и др.)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Урок внеклассного чтения по зарубежной литературе ХХ 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45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проекта по литературе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второй половины ХХ - начала </w:t>
            </w:r>
            <w:proofErr w:type="gramStart"/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1145ED" w:rsidRDefault="001145ED">
            <w:pPr>
              <w:spacing w:after="0"/>
              <w:ind w:left="135"/>
            </w:pPr>
          </w:p>
        </w:tc>
      </w:tr>
      <w:tr w:rsidR="00114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Pr="006767BF" w:rsidRDefault="006E5824">
            <w:pPr>
              <w:spacing w:after="0"/>
              <w:ind w:left="135"/>
              <w:rPr>
                <w:lang w:val="ru-RU"/>
              </w:rPr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 w:rsidRPr="006767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1145ED" w:rsidRDefault="006E58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45ED" w:rsidRDefault="001145ED"/>
        </w:tc>
      </w:tr>
    </w:tbl>
    <w:p w:rsidR="001145ED" w:rsidRDefault="001145ED">
      <w:pPr>
        <w:sectPr w:rsidR="00114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45ED" w:rsidRDefault="001145ED">
      <w:pPr>
        <w:sectPr w:rsidR="00114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45ED" w:rsidRDefault="006E5824">
      <w:pPr>
        <w:spacing w:after="0"/>
        <w:ind w:left="120"/>
      </w:pPr>
      <w:bookmarkStart w:id="54" w:name="block-18768175"/>
      <w:bookmarkEnd w:id="5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145ED" w:rsidRDefault="006E58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45ED" w:rsidRDefault="006E582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145ED" w:rsidRDefault="006E582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145ED" w:rsidRDefault="006E582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145ED" w:rsidRDefault="006E58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145ED" w:rsidRDefault="006E582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145ED" w:rsidRDefault="001145ED">
      <w:pPr>
        <w:spacing w:after="0"/>
        <w:ind w:left="120"/>
      </w:pPr>
    </w:p>
    <w:p w:rsidR="001145ED" w:rsidRPr="006767BF" w:rsidRDefault="006E5824">
      <w:pPr>
        <w:spacing w:after="0" w:line="480" w:lineRule="auto"/>
        <w:ind w:left="120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45ED" w:rsidRDefault="006E582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145ED" w:rsidRDefault="001145ED">
      <w:pPr>
        <w:sectPr w:rsidR="001145ED">
          <w:pgSz w:w="11906" w:h="16383"/>
          <w:pgMar w:top="1134" w:right="850" w:bottom="1134" w:left="1701" w:header="720" w:footer="720" w:gutter="0"/>
          <w:cols w:space="720"/>
        </w:sectPr>
      </w:pPr>
    </w:p>
    <w:bookmarkEnd w:id="54"/>
    <w:p w:rsidR="006E5824" w:rsidRDefault="006E5824"/>
    <w:sectPr w:rsidR="006E58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500D"/>
    <w:multiLevelType w:val="multilevel"/>
    <w:tmpl w:val="A59CE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5E68CE"/>
    <w:multiLevelType w:val="multilevel"/>
    <w:tmpl w:val="F356F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2C0772"/>
    <w:multiLevelType w:val="multilevel"/>
    <w:tmpl w:val="B7F22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765161"/>
    <w:multiLevelType w:val="multilevel"/>
    <w:tmpl w:val="69B48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516A87"/>
    <w:multiLevelType w:val="multilevel"/>
    <w:tmpl w:val="2C0876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6209C1"/>
    <w:multiLevelType w:val="multilevel"/>
    <w:tmpl w:val="BFBE7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4B77AC"/>
    <w:multiLevelType w:val="multilevel"/>
    <w:tmpl w:val="A3126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044178"/>
    <w:multiLevelType w:val="multilevel"/>
    <w:tmpl w:val="CBC6E1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86375D"/>
    <w:multiLevelType w:val="multilevel"/>
    <w:tmpl w:val="3F366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EF31F0"/>
    <w:multiLevelType w:val="multilevel"/>
    <w:tmpl w:val="FA74D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886669"/>
    <w:multiLevelType w:val="multilevel"/>
    <w:tmpl w:val="2D5EC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FF064C"/>
    <w:multiLevelType w:val="multilevel"/>
    <w:tmpl w:val="90AA6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6F2DFA"/>
    <w:multiLevelType w:val="multilevel"/>
    <w:tmpl w:val="15084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52159C"/>
    <w:multiLevelType w:val="multilevel"/>
    <w:tmpl w:val="8194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DC2B63"/>
    <w:multiLevelType w:val="multilevel"/>
    <w:tmpl w:val="467A1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096292"/>
    <w:multiLevelType w:val="multilevel"/>
    <w:tmpl w:val="7F788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8D3574"/>
    <w:multiLevelType w:val="multilevel"/>
    <w:tmpl w:val="CD048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7"/>
  </w:num>
  <w:num w:numId="5">
    <w:abstractNumId w:val="13"/>
  </w:num>
  <w:num w:numId="6">
    <w:abstractNumId w:val="16"/>
  </w:num>
  <w:num w:numId="7">
    <w:abstractNumId w:val="8"/>
  </w:num>
  <w:num w:numId="8">
    <w:abstractNumId w:val="3"/>
  </w:num>
  <w:num w:numId="9">
    <w:abstractNumId w:val="15"/>
  </w:num>
  <w:num w:numId="10">
    <w:abstractNumId w:val="12"/>
  </w:num>
  <w:num w:numId="11">
    <w:abstractNumId w:val="4"/>
  </w:num>
  <w:num w:numId="12">
    <w:abstractNumId w:val="11"/>
  </w:num>
  <w:num w:numId="13">
    <w:abstractNumId w:val="2"/>
  </w:num>
  <w:num w:numId="14">
    <w:abstractNumId w:val="0"/>
  </w:num>
  <w:num w:numId="15">
    <w:abstractNumId w:val="10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145ED"/>
    <w:rsid w:val="001145ED"/>
    <w:rsid w:val="00233960"/>
    <w:rsid w:val="006767BF"/>
    <w:rsid w:val="006E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69</Pages>
  <Words>12757</Words>
  <Characters>72721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Наталья</cp:lastModifiedBy>
  <cp:revision>2</cp:revision>
  <dcterms:created xsi:type="dcterms:W3CDTF">2023-10-12T06:27:00Z</dcterms:created>
  <dcterms:modified xsi:type="dcterms:W3CDTF">2023-10-12T06:27:00Z</dcterms:modified>
</cp:coreProperties>
</file>